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3559"/>
        <w:gridCol w:w="5515"/>
      </w:tblGrid>
      <w:tr w:rsidR="00EB6236" w:rsidRPr="000E1BD4" w14:paraId="5EFCCDE2" w14:textId="77777777" w:rsidTr="002C37D8">
        <w:trPr>
          <w:jc w:val="center"/>
        </w:trPr>
        <w:tc>
          <w:tcPr>
            <w:tcW w:w="3832" w:type="dxa"/>
          </w:tcPr>
          <w:p w14:paraId="70E36C6C" w14:textId="77777777" w:rsidR="008E3985" w:rsidRPr="00F13AFD" w:rsidRDefault="00EB6236" w:rsidP="0013612B">
            <w:pPr>
              <w:jc w:val="center"/>
              <w:rPr>
                <w:b/>
              </w:rPr>
            </w:pPr>
            <w:r w:rsidRPr="00F13AFD">
              <w:rPr>
                <w:b/>
              </w:rPr>
              <w:t xml:space="preserve">CÔNG TY CỔ PHẦN </w:t>
            </w:r>
          </w:p>
          <w:p w14:paraId="5FC34E83" w14:textId="77777777" w:rsidR="00EB6236" w:rsidRPr="000E1BD4" w:rsidRDefault="00EB6236" w:rsidP="008E3985">
            <w:pPr>
              <w:jc w:val="center"/>
              <w:rPr>
                <w:b/>
                <w:sz w:val="26"/>
                <w:szCs w:val="26"/>
              </w:rPr>
            </w:pPr>
            <w:r w:rsidRPr="00F13AFD">
              <w:rPr>
                <w:b/>
              </w:rPr>
              <w:t>CẢNG</w:t>
            </w:r>
            <w:r w:rsidR="008E3985" w:rsidRPr="00F13AFD">
              <w:rPr>
                <w:b/>
              </w:rPr>
              <w:t xml:space="preserve"> </w:t>
            </w:r>
            <w:r w:rsidR="0013612B" w:rsidRPr="00F13AFD">
              <w:rPr>
                <w:b/>
              </w:rPr>
              <w:t>VIMC</w:t>
            </w:r>
            <w:r w:rsidRPr="00F13AFD">
              <w:rPr>
                <w:b/>
              </w:rPr>
              <w:t xml:space="preserve"> ĐÌNH VŨ</w:t>
            </w:r>
          </w:p>
        </w:tc>
        <w:tc>
          <w:tcPr>
            <w:tcW w:w="6029" w:type="dxa"/>
          </w:tcPr>
          <w:p w14:paraId="62A7EB5A" w14:textId="77777777" w:rsidR="00EB6236" w:rsidRPr="000E1BD4" w:rsidRDefault="00EB6236" w:rsidP="002C37D8">
            <w:pPr>
              <w:jc w:val="center"/>
              <w:rPr>
                <w:b/>
                <w:sz w:val="27"/>
                <w:szCs w:val="27"/>
              </w:rPr>
            </w:pPr>
            <w:r w:rsidRPr="00F13AFD">
              <w:rPr>
                <w:b/>
              </w:rPr>
              <w:t>CỘNG HOÀ XÃ HỘI CHỦ NGHĨA VIỆT NAM</w:t>
            </w:r>
            <w:r w:rsidRPr="000E1BD4">
              <w:rPr>
                <w:b/>
                <w:sz w:val="27"/>
                <w:szCs w:val="27"/>
              </w:rPr>
              <w:t xml:space="preserve"> </w:t>
            </w:r>
            <w:r w:rsidRPr="00DE4D58">
              <w:rPr>
                <w:b/>
                <w:sz w:val="26"/>
                <w:szCs w:val="26"/>
              </w:rPr>
              <w:t>Độc lập - Tự do - Hạnh phúc</w:t>
            </w:r>
          </w:p>
        </w:tc>
      </w:tr>
      <w:tr w:rsidR="00EB6236" w:rsidRPr="004D4FF7" w14:paraId="7891916D" w14:textId="77777777" w:rsidTr="002C37D8">
        <w:trPr>
          <w:jc w:val="center"/>
        </w:trPr>
        <w:tc>
          <w:tcPr>
            <w:tcW w:w="3832" w:type="dxa"/>
          </w:tcPr>
          <w:p w14:paraId="2373506A" w14:textId="77777777" w:rsidR="00EB6236" w:rsidRPr="00DE4D58" w:rsidRDefault="008E3985" w:rsidP="002C37D8">
            <w:pPr>
              <w:spacing w:line="300" w:lineRule="auto"/>
              <w:jc w:val="center"/>
              <w:rPr>
                <w:sz w:val="16"/>
                <w:szCs w:val="26"/>
                <w:u w:val="single"/>
              </w:rPr>
            </w:pPr>
            <w:r w:rsidRPr="000E1BD4">
              <w:rPr>
                <w:b/>
                <w:noProof/>
                <w:sz w:val="26"/>
                <w:szCs w:val="26"/>
              </w:rPr>
              <mc:AlternateContent>
                <mc:Choice Requires="wps">
                  <w:drawing>
                    <wp:anchor distT="0" distB="0" distL="114300" distR="114300" simplePos="0" relativeHeight="251659264" behindDoc="0" locked="0" layoutInCell="1" allowOverlap="1" wp14:anchorId="136F0D27" wp14:editId="26583CC7">
                      <wp:simplePos x="0" y="0"/>
                      <wp:positionH relativeFrom="column">
                        <wp:posOffset>657225</wp:posOffset>
                      </wp:positionH>
                      <wp:positionV relativeFrom="paragraph">
                        <wp:posOffset>81280</wp:posOffset>
                      </wp:positionV>
                      <wp:extent cx="969010" cy="0"/>
                      <wp:effectExtent l="0" t="0" r="215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180A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6.4pt" to="128.0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j0+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"/>
                  </w:pict>
                </mc:Fallback>
              </mc:AlternateContent>
            </w:r>
          </w:p>
          <w:p w14:paraId="19E0A8E9" w14:textId="1BD0AE63" w:rsidR="00EB6236" w:rsidRPr="0013612B" w:rsidRDefault="00571502" w:rsidP="002C37D8">
            <w:pPr>
              <w:spacing w:line="300" w:lineRule="auto"/>
              <w:jc w:val="center"/>
              <w:rPr>
                <w:b/>
                <w:sz w:val="26"/>
                <w:szCs w:val="26"/>
              </w:rPr>
            </w:pPr>
            <w:r>
              <w:rPr>
                <w:b/>
                <w:sz w:val="26"/>
                <w:szCs w:val="26"/>
              </w:rPr>
              <w:t xml:space="preserve">Số:  </w:t>
            </w:r>
            <w:r w:rsidR="009C6B61">
              <w:rPr>
                <w:b/>
                <w:sz w:val="26"/>
                <w:szCs w:val="26"/>
              </w:rPr>
              <w:t xml:space="preserve">      </w:t>
            </w:r>
            <w:r>
              <w:rPr>
                <w:b/>
                <w:sz w:val="26"/>
                <w:szCs w:val="26"/>
              </w:rPr>
              <w:t xml:space="preserve">  /BC-ĐHĐCĐ</w:t>
            </w:r>
          </w:p>
        </w:tc>
        <w:tc>
          <w:tcPr>
            <w:tcW w:w="6029" w:type="dxa"/>
          </w:tcPr>
          <w:p w14:paraId="5ABCA12C" w14:textId="77777777" w:rsidR="00EB6236" w:rsidRPr="000E1BD4" w:rsidRDefault="008E3985" w:rsidP="002C37D8">
            <w:pPr>
              <w:spacing w:line="300" w:lineRule="auto"/>
              <w:jc w:val="center"/>
              <w:rPr>
                <w:i/>
                <w:sz w:val="15"/>
                <w:szCs w:val="27"/>
              </w:rPr>
            </w:pPr>
            <w:r w:rsidRPr="000E1BD4">
              <w:rPr>
                <w:noProof/>
                <w:sz w:val="27"/>
                <w:szCs w:val="27"/>
              </w:rPr>
              <mc:AlternateContent>
                <mc:Choice Requires="wps">
                  <w:drawing>
                    <wp:anchor distT="0" distB="0" distL="114300" distR="114300" simplePos="0" relativeHeight="251660288" behindDoc="0" locked="0" layoutInCell="1" allowOverlap="1" wp14:anchorId="22206D32" wp14:editId="5109D4E7">
                      <wp:simplePos x="0" y="0"/>
                      <wp:positionH relativeFrom="column">
                        <wp:posOffset>1257935</wp:posOffset>
                      </wp:positionH>
                      <wp:positionV relativeFrom="paragraph">
                        <wp:posOffset>90805</wp:posOffset>
                      </wp:positionV>
                      <wp:extent cx="123571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5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220B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05pt,7.15pt" to="196.3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uA/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OH6VMG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"/>
                  </w:pict>
                </mc:Fallback>
              </mc:AlternateContent>
            </w:r>
          </w:p>
          <w:p w14:paraId="11800D79" w14:textId="02E940D4" w:rsidR="00EB6236" w:rsidRPr="003610BC" w:rsidRDefault="00EB6236" w:rsidP="00104581">
            <w:pPr>
              <w:spacing w:line="300" w:lineRule="auto"/>
              <w:jc w:val="center"/>
              <w:rPr>
                <w:i/>
                <w:sz w:val="28"/>
                <w:szCs w:val="28"/>
              </w:rPr>
            </w:pPr>
            <w:r w:rsidRPr="00DE4D58">
              <w:rPr>
                <w:i/>
                <w:sz w:val="28"/>
                <w:szCs w:val="28"/>
              </w:rPr>
              <w:t xml:space="preserve">Hải Phòng, ngày </w:t>
            </w:r>
            <w:r w:rsidR="00571502">
              <w:rPr>
                <w:i/>
                <w:sz w:val="28"/>
                <w:szCs w:val="28"/>
              </w:rPr>
              <w:t xml:space="preserve">    </w:t>
            </w:r>
            <w:r w:rsidR="00C83B50">
              <w:rPr>
                <w:i/>
                <w:sz w:val="28"/>
                <w:szCs w:val="28"/>
              </w:rPr>
              <w:t xml:space="preserve"> </w:t>
            </w:r>
            <w:r>
              <w:rPr>
                <w:i/>
                <w:sz w:val="28"/>
                <w:szCs w:val="28"/>
              </w:rPr>
              <w:t xml:space="preserve"> tháng </w:t>
            </w:r>
            <w:r w:rsidR="00C83B50">
              <w:rPr>
                <w:i/>
                <w:sz w:val="28"/>
                <w:szCs w:val="28"/>
              </w:rPr>
              <w:t xml:space="preserve">     </w:t>
            </w:r>
            <w:r>
              <w:rPr>
                <w:i/>
                <w:sz w:val="28"/>
                <w:szCs w:val="28"/>
              </w:rPr>
              <w:t xml:space="preserve"> năm 202</w:t>
            </w:r>
            <w:r w:rsidR="00C83B50">
              <w:rPr>
                <w:i/>
                <w:sz w:val="28"/>
                <w:szCs w:val="28"/>
              </w:rPr>
              <w:t>6</w:t>
            </w:r>
            <w:r w:rsidRPr="00DE4D58">
              <w:rPr>
                <w:i/>
                <w:sz w:val="28"/>
                <w:szCs w:val="28"/>
              </w:rPr>
              <w:t xml:space="preserve">  </w:t>
            </w:r>
          </w:p>
        </w:tc>
      </w:tr>
    </w:tbl>
    <w:p w14:paraId="038504D4" w14:textId="77777777" w:rsidR="00571502" w:rsidRDefault="00571502" w:rsidP="003610BC">
      <w:pPr>
        <w:pStyle w:val="Title"/>
        <w:rPr>
          <w:szCs w:val="32"/>
        </w:rPr>
      </w:pPr>
    </w:p>
    <w:p w14:paraId="2116E0CE" w14:textId="77777777" w:rsidR="00571502" w:rsidRDefault="00EB6236" w:rsidP="00513FD8">
      <w:pPr>
        <w:pStyle w:val="Title"/>
        <w:spacing w:before="0"/>
        <w:rPr>
          <w:szCs w:val="32"/>
        </w:rPr>
      </w:pPr>
      <w:r w:rsidRPr="00D97F10">
        <w:rPr>
          <w:szCs w:val="32"/>
        </w:rPr>
        <w:t>BÁO CÁO</w:t>
      </w:r>
      <w:r w:rsidR="00571502">
        <w:rPr>
          <w:szCs w:val="32"/>
        </w:rPr>
        <w:t xml:space="preserve"> CỦA BAN KIỂM SOÁT </w:t>
      </w:r>
    </w:p>
    <w:p w14:paraId="05BB03A0" w14:textId="46D71827" w:rsidR="00EB6236" w:rsidRPr="00D97F10" w:rsidRDefault="00571502" w:rsidP="00513FD8">
      <w:pPr>
        <w:pStyle w:val="Title"/>
        <w:spacing w:before="0"/>
        <w:rPr>
          <w:szCs w:val="32"/>
        </w:rPr>
      </w:pPr>
      <w:r>
        <w:rPr>
          <w:szCs w:val="32"/>
        </w:rPr>
        <w:t xml:space="preserve">TẠI ĐẠI HỘI ĐỒNG CỔ ĐÔNG THƯƠNG NIÊN NĂM </w:t>
      </w:r>
      <w:r w:rsidR="00104581">
        <w:rPr>
          <w:szCs w:val="32"/>
        </w:rPr>
        <w:t>202</w:t>
      </w:r>
      <w:r w:rsidR="005E6B4D">
        <w:rPr>
          <w:szCs w:val="32"/>
        </w:rPr>
        <w:t>6</w:t>
      </w:r>
    </w:p>
    <w:p w14:paraId="7286BADB" w14:textId="77777777" w:rsidR="00EB6236" w:rsidRDefault="00EB6236" w:rsidP="00EB6236">
      <w:pPr>
        <w:pStyle w:val="Subtitle"/>
        <w:rPr>
          <w:lang w:eastAsia="ar-SA"/>
        </w:rPr>
      </w:pPr>
    </w:p>
    <w:tbl>
      <w:tblPr>
        <w:tblStyle w:val="TableGrid"/>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7"/>
        <w:gridCol w:w="6444"/>
      </w:tblGrid>
      <w:tr w:rsidR="00312923" w:rsidRPr="0063345E" w14:paraId="4C07689B" w14:textId="77777777" w:rsidTr="00FE656B">
        <w:trPr>
          <w:trHeight w:val="769"/>
        </w:trPr>
        <w:tc>
          <w:tcPr>
            <w:tcW w:w="1276" w:type="dxa"/>
          </w:tcPr>
          <w:p w14:paraId="35BB6A6E" w14:textId="77777777" w:rsidR="00312923" w:rsidRPr="0063345E" w:rsidRDefault="00312923" w:rsidP="00FE656B">
            <w:pPr>
              <w:pStyle w:val="0List"/>
              <w:numPr>
                <w:ilvl w:val="0"/>
                <w:numId w:val="0"/>
              </w:numPr>
              <w:spacing w:before="60" w:after="60" w:line="240" w:lineRule="auto"/>
              <w:jc w:val="both"/>
              <w:rPr>
                <w:sz w:val="26"/>
                <w:szCs w:val="26"/>
              </w:rPr>
            </w:pPr>
            <w:r w:rsidRPr="0063345E">
              <w:rPr>
                <w:sz w:val="26"/>
                <w:szCs w:val="26"/>
              </w:rPr>
              <w:t>Kính gửi:</w:t>
            </w:r>
          </w:p>
        </w:tc>
        <w:tc>
          <w:tcPr>
            <w:tcW w:w="7112" w:type="dxa"/>
          </w:tcPr>
          <w:p w14:paraId="71EED600" w14:textId="091494F7" w:rsidR="00312923" w:rsidRPr="0063345E" w:rsidRDefault="00312923" w:rsidP="00FE656B">
            <w:pPr>
              <w:pStyle w:val="0List"/>
              <w:numPr>
                <w:ilvl w:val="0"/>
                <w:numId w:val="0"/>
              </w:numPr>
              <w:spacing w:before="60" w:after="60" w:line="240" w:lineRule="auto"/>
              <w:jc w:val="both"/>
              <w:rPr>
                <w:sz w:val="26"/>
                <w:szCs w:val="26"/>
              </w:rPr>
            </w:pPr>
            <w:r w:rsidRPr="0063345E">
              <w:rPr>
                <w:sz w:val="26"/>
                <w:szCs w:val="26"/>
              </w:rPr>
              <w:t xml:space="preserve">Đại hội đồng cổ đông thường niên năm </w:t>
            </w:r>
            <w:r w:rsidR="00104581" w:rsidRPr="0063345E">
              <w:rPr>
                <w:sz w:val="26"/>
                <w:szCs w:val="26"/>
              </w:rPr>
              <w:t>202</w:t>
            </w:r>
            <w:r w:rsidR="005E6B4D" w:rsidRPr="0063345E">
              <w:rPr>
                <w:sz w:val="26"/>
                <w:szCs w:val="26"/>
              </w:rPr>
              <w:t>6</w:t>
            </w:r>
          </w:p>
          <w:p w14:paraId="7294A83F" w14:textId="77777777" w:rsidR="00312923" w:rsidRPr="0063345E" w:rsidRDefault="00312923" w:rsidP="00FE656B">
            <w:pPr>
              <w:pStyle w:val="0List"/>
              <w:numPr>
                <w:ilvl w:val="0"/>
                <w:numId w:val="0"/>
              </w:numPr>
              <w:spacing w:before="60" w:after="60" w:line="240" w:lineRule="auto"/>
              <w:jc w:val="both"/>
              <w:rPr>
                <w:sz w:val="26"/>
                <w:szCs w:val="26"/>
              </w:rPr>
            </w:pPr>
            <w:r w:rsidRPr="0063345E">
              <w:rPr>
                <w:sz w:val="26"/>
                <w:szCs w:val="26"/>
              </w:rPr>
              <w:t>Công ty cổ phần Cảng VIMC Đình Vũ</w:t>
            </w:r>
          </w:p>
        </w:tc>
      </w:tr>
    </w:tbl>
    <w:p w14:paraId="5344D58E" w14:textId="77777777" w:rsidR="00312923" w:rsidRPr="0063345E" w:rsidRDefault="00312923" w:rsidP="00312923">
      <w:pPr>
        <w:rPr>
          <w:sz w:val="26"/>
          <w:szCs w:val="26"/>
          <w:lang w:eastAsia="ar-SA"/>
        </w:rPr>
      </w:pPr>
    </w:p>
    <w:p w14:paraId="12C17ADC" w14:textId="797B42EF" w:rsidR="00571502" w:rsidRPr="0063345E" w:rsidRDefault="00571502" w:rsidP="00AB12D1">
      <w:pPr>
        <w:pStyle w:val="0List"/>
        <w:numPr>
          <w:ilvl w:val="0"/>
          <w:numId w:val="0"/>
        </w:numPr>
        <w:spacing w:after="0" w:line="312" w:lineRule="auto"/>
        <w:ind w:firstLine="567"/>
        <w:jc w:val="both"/>
        <w:rPr>
          <w:sz w:val="26"/>
          <w:szCs w:val="26"/>
        </w:rPr>
      </w:pPr>
      <w:r w:rsidRPr="0063345E">
        <w:rPr>
          <w:sz w:val="26"/>
          <w:szCs w:val="26"/>
        </w:rPr>
        <w:t>Căn cứ Luật doanh nghiệp số 59/2020/QH14</w:t>
      </w:r>
      <w:r w:rsidR="00312923" w:rsidRPr="0063345E">
        <w:rPr>
          <w:sz w:val="26"/>
          <w:szCs w:val="26"/>
        </w:rPr>
        <w:t xml:space="preserve"> ngày 17/6/2020</w:t>
      </w:r>
      <w:r w:rsidRPr="0063345E">
        <w:rPr>
          <w:sz w:val="26"/>
          <w:szCs w:val="26"/>
        </w:rPr>
        <w:t>;</w:t>
      </w:r>
    </w:p>
    <w:p w14:paraId="38DC4F2E" w14:textId="4DA43164" w:rsidR="003F084D" w:rsidRPr="0063345E" w:rsidRDefault="00571502" w:rsidP="00AB12D1">
      <w:pPr>
        <w:pStyle w:val="0List"/>
        <w:numPr>
          <w:ilvl w:val="0"/>
          <w:numId w:val="0"/>
        </w:numPr>
        <w:spacing w:after="0" w:line="312" w:lineRule="auto"/>
        <w:ind w:firstLine="567"/>
        <w:jc w:val="both"/>
        <w:rPr>
          <w:sz w:val="26"/>
          <w:szCs w:val="26"/>
        </w:rPr>
      </w:pPr>
      <w:r w:rsidRPr="0063345E">
        <w:rPr>
          <w:sz w:val="26"/>
          <w:szCs w:val="26"/>
        </w:rPr>
        <w:t>Că</w:t>
      </w:r>
      <w:r w:rsidR="003F084D" w:rsidRPr="0063345E">
        <w:rPr>
          <w:sz w:val="26"/>
          <w:szCs w:val="26"/>
        </w:rPr>
        <w:t>n cứ Điều lệ của Công ty CP</w:t>
      </w:r>
      <w:r w:rsidRPr="0063345E">
        <w:rPr>
          <w:sz w:val="26"/>
          <w:szCs w:val="26"/>
        </w:rPr>
        <w:t xml:space="preserve"> Cảng </w:t>
      </w:r>
      <w:r w:rsidR="00724037" w:rsidRPr="0063345E">
        <w:rPr>
          <w:sz w:val="26"/>
          <w:szCs w:val="26"/>
        </w:rPr>
        <w:t>VIMC Đình Vũ</w:t>
      </w:r>
      <w:r w:rsidRPr="0063345E">
        <w:rPr>
          <w:sz w:val="26"/>
          <w:szCs w:val="26"/>
        </w:rPr>
        <w:t>;</w:t>
      </w:r>
    </w:p>
    <w:p w14:paraId="74CD46D0" w14:textId="2C16335E" w:rsidR="003F084D" w:rsidRPr="0063345E" w:rsidRDefault="003F084D" w:rsidP="00AB12D1">
      <w:pPr>
        <w:pStyle w:val="0List"/>
        <w:numPr>
          <w:ilvl w:val="0"/>
          <w:numId w:val="0"/>
        </w:numPr>
        <w:spacing w:after="0" w:line="312" w:lineRule="auto"/>
        <w:ind w:firstLine="567"/>
        <w:jc w:val="both"/>
        <w:rPr>
          <w:sz w:val="26"/>
          <w:szCs w:val="26"/>
        </w:rPr>
      </w:pPr>
      <w:r w:rsidRPr="0063345E">
        <w:rPr>
          <w:sz w:val="26"/>
          <w:szCs w:val="26"/>
        </w:rPr>
        <w:t>Căn cứ Quy chế nội bộ về quản trị công ty của Công ty CP Cảng VIMC Đình Vũ;</w:t>
      </w:r>
    </w:p>
    <w:p w14:paraId="19075A5E" w14:textId="0262A3D7" w:rsidR="00571502" w:rsidRPr="0063345E" w:rsidRDefault="00571502" w:rsidP="00AB12D1">
      <w:pPr>
        <w:pStyle w:val="0List"/>
        <w:numPr>
          <w:ilvl w:val="0"/>
          <w:numId w:val="0"/>
        </w:numPr>
        <w:spacing w:after="0" w:line="312" w:lineRule="auto"/>
        <w:ind w:firstLine="567"/>
        <w:jc w:val="both"/>
        <w:rPr>
          <w:sz w:val="26"/>
          <w:szCs w:val="26"/>
        </w:rPr>
      </w:pPr>
      <w:r w:rsidRPr="0063345E">
        <w:rPr>
          <w:sz w:val="26"/>
          <w:szCs w:val="26"/>
        </w:rPr>
        <w:t xml:space="preserve">Căn cứ Quy chế hoạt </w:t>
      </w:r>
      <w:r w:rsidR="003F084D" w:rsidRPr="0063345E">
        <w:rPr>
          <w:sz w:val="26"/>
          <w:szCs w:val="26"/>
        </w:rPr>
        <w:t>động của Ban Kiểm soát Công ty CP</w:t>
      </w:r>
      <w:r w:rsidRPr="0063345E">
        <w:rPr>
          <w:sz w:val="26"/>
          <w:szCs w:val="26"/>
        </w:rPr>
        <w:t xml:space="preserve"> Cảng </w:t>
      </w:r>
      <w:r w:rsidR="00724037" w:rsidRPr="0063345E">
        <w:rPr>
          <w:sz w:val="26"/>
          <w:szCs w:val="26"/>
        </w:rPr>
        <w:t>VIMC</w:t>
      </w:r>
      <w:r w:rsidR="00D55C3E" w:rsidRPr="0063345E">
        <w:rPr>
          <w:sz w:val="26"/>
          <w:szCs w:val="26"/>
        </w:rPr>
        <w:t xml:space="preserve"> </w:t>
      </w:r>
      <w:r w:rsidR="00724037" w:rsidRPr="0063345E">
        <w:rPr>
          <w:sz w:val="26"/>
          <w:szCs w:val="26"/>
        </w:rPr>
        <w:t>Đình Vũ;</w:t>
      </w:r>
    </w:p>
    <w:p w14:paraId="4A22854A" w14:textId="0FE1B010" w:rsidR="00312923" w:rsidRPr="0063345E" w:rsidRDefault="00312923" w:rsidP="00AB12D1">
      <w:pPr>
        <w:pStyle w:val="0List"/>
        <w:numPr>
          <w:ilvl w:val="0"/>
          <w:numId w:val="0"/>
        </w:numPr>
        <w:spacing w:after="0" w:line="312" w:lineRule="auto"/>
        <w:ind w:firstLine="567"/>
        <w:jc w:val="both"/>
        <w:rPr>
          <w:sz w:val="26"/>
          <w:szCs w:val="26"/>
        </w:rPr>
      </w:pPr>
      <w:r w:rsidRPr="0063345E">
        <w:rPr>
          <w:sz w:val="26"/>
          <w:szCs w:val="26"/>
        </w:rPr>
        <w:t xml:space="preserve">Căn cứ Báo cáo tài chính năm </w:t>
      </w:r>
      <w:r w:rsidR="00104581" w:rsidRPr="0063345E">
        <w:rPr>
          <w:sz w:val="26"/>
          <w:szCs w:val="26"/>
        </w:rPr>
        <w:t>2024</w:t>
      </w:r>
      <w:r w:rsidRPr="0063345E">
        <w:rPr>
          <w:sz w:val="26"/>
          <w:szCs w:val="26"/>
        </w:rPr>
        <w:t xml:space="preserve"> của Công ty cổ phần Cảng VIMC Đình Vũ đã được kiểm toán bởi Công ty TNHH </w:t>
      </w:r>
      <w:r w:rsidR="00A47A33" w:rsidRPr="0063345E">
        <w:rPr>
          <w:sz w:val="26"/>
          <w:szCs w:val="26"/>
        </w:rPr>
        <w:t>Kiểm toán và Tư vấn UHY</w:t>
      </w:r>
      <w:r w:rsidRPr="0063345E">
        <w:rPr>
          <w:sz w:val="26"/>
          <w:szCs w:val="26"/>
        </w:rPr>
        <w:t>;</w:t>
      </w:r>
    </w:p>
    <w:p w14:paraId="29604A1E" w14:textId="4ADA4684" w:rsidR="00784998" w:rsidRPr="0063345E" w:rsidRDefault="00312923" w:rsidP="00AB12D1">
      <w:pPr>
        <w:pStyle w:val="0List"/>
        <w:numPr>
          <w:ilvl w:val="0"/>
          <w:numId w:val="0"/>
        </w:numPr>
        <w:spacing w:after="0" w:line="312" w:lineRule="auto"/>
        <w:ind w:firstLine="567"/>
        <w:jc w:val="both"/>
        <w:rPr>
          <w:sz w:val="26"/>
          <w:szCs w:val="26"/>
        </w:rPr>
      </w:pPr>
      <w:r w:rsidRPr="0063345E">
        <w:rPr>
          <w:sz w:val="26"/>
          <w:szCs w:val="26"/>
        </w:rPr>
        <w:t>Ban kiểm soát Công ty c</w:t>
      </w:r>
      <w:r w:rsidR="00784998" w:rsidRPr="0063345E">
        <w:rPr>
          <w:sz w:val="26"/>
          <w:szCs w:val="26"/>
        </w:rPr>
        <w:t>ổ phần Cảng VIMC Đình Vũ kính báo cáo Đại hội đồng</w:t>
      </w:r>
      <w:r w:rsidR="00FB25D4" w:rsidRPr="0063345E">
        <w:rPr>
          <w:sz w:val="26"/>
          <w:szCs w:val="26"/>
        </w:rPr>
        <w:t xml:space="preserve"> </w:t>
      </w:r>
      <w:r w:rsidR="00784998" w:rsidRPr="0063345E">
        <w:rPr>
          <w:sz w:val="26"/>
          <w:szCs w:val="26"/>
        </w:rPr>
        <w:t xml:space="preserve">Cổ đông thường niên năm </w:t>
      </w:r>
      <w:r w:rsidR="00104581" w:rsidRPr="0063345E">
        <w:rPr>
          <w:sz w:val="26"/>
          <w:szCs w:val="26"/>
        </w:rPr>
        <w:t>2025</w:t>
      </w:r>
      <w:r w:rsidR="00784998" w:rsidRPr="0063345E">
        <w:rPr>
          <w:sz w:val="26"/>
          <w:szCs w:val="26"/>
        </w:rPr>
        <w:t xml:space="preserve"> về kết quả thực hiện nhiệm vụ giám sát hoạt</w:t>
      </w:r>
      <w:r w:rsidR="00784998" w:rsidRPr="0063345E">
        <w:rPr>
          <w:sz w:val="26"/>
          <w:szCs w:val="26"/>
        </w:rPr>
        <w:br/>
        <w:t>động sản xuất kinh doanh của Công ty, của Hội đồng quản trị và Tổng giám đốc</w:t>
      </w:r>
      <w:r w:rsidR="00784998" w:rsidRPr="0063345E">
        <w:rPr>
          <w:sz w:val="26"/>
          <w:szCs w:val="26"/>
        </w:rPr>
        <w:br/>
        <w:t>Công ty như sau:</w:t>
      </w:r>
    </w:p>
    <w:p w14:paraId="47C30FE2" w14:textId="1BDD1F59" w:rsidR="00EB6236" w:rsidRPr="0063345E" w:rsidRDefault="00C54E14" w:rsidP="00AB12D1">
      <w:pPr>
        <w:pStyle w:val="0List"/>
        <w:numPr>
          <w:ilvl w:val="0"/>
          <w:numId w:val="0"/>
        </w:numPr>
        <w:spacing w:after="0" w:line="312" w:lineRule="auto"/>
        <w:ind w:firstLine="567"/>
        <w:contextualSpacing w:val="0"/>
        <w:jc w:val="center"/>
        <w:rPr>
          <w:b/>
          <w:sz w:val="26"/>
          <w:szCs w:val="26"/>
        </w:rPr>
      </w:pPr>
      <w:r w:rsidRPr="0063345E">
        <w:rPr>
          <w:b/>
          <w:sz w:val="26"/>
          <w:szCs w:val="26"/>
        </w:rPr>
        <w:t xml:space="preserve">PHẦN </w:t>
      </w:r>
      <w:r w:rsidR="00F2794E" w:rsidRPr="0063345E">
        <w:rPr>
          <w:b/>
          <w:sz w:val="26"/>
          <w:szCs w:val="26"/>
        </w:rPr>
        <w:t>I</w:t>
      </w:r>
      <w:r w:rsidR="00EB6236" w:rsidRPr="0063345E">
        <w:rPr>
          <w:b/>
          <w:sz w:val="26"/>
          <w:szCs w:val="26"/>
        </w:rPr>
        <w:t xml:space="preserve"> </w:t>
      </w:r>
      <w:r w:rsidR="000843B7">
        <w:rPr>
          <w:b/>
          <w:sz w:val="26"/>
          <w:szCs w:val="26"/>
        </w:rPr>
        <w:t>–</w:t>
      </w:r>
      <w:r w:rsidR="00EB6236" w:rsidRPr="0063345E">
        <w:rPr>
          <w:b/>
          <w:sz w:val="26"/>
          <w:szCs w:val="26"/>
        </w:rPr>
        <w:t xml:space="preserve"> </w:t>
      </w:r>
      <w:r w:rsidR="000843B7">
        <w:rPr>
          <w:b/>
          <w:sz w:val="26"/>
          <w:szCs w:val="26"/>
        </w:rPr>
        <w:t xml:space="preserve">BÁO CÁO HOẠT ĐỘNG CỦA BAN KIỂM SOÁT </w:t>
      </w:r>
      <w:r w:rsidR="00EB6236" w:rsidRPr="0063345E">
        <w:rPr>
          <w:b/>
          <w:sz w:val="26"/>
          <w:szCs w:val="26"/>
        </w:rPr>
        <w:t xml:space="preserve"> NĂM </w:t>
      </w:r>
      <w:r w:rsidR="005C4802" w:rsidRPr="0063345E">
        <w:rPr>
          <w:b/>
          <w:sz w:val="26"/>
          <w:szCs w:val="26"/>
        </w:rPr>
        <w:t>202</w:t>
      </w:r>
      <w:r w:rsidR="005E6B4D" w:rsidRPr="0063345E">
        <w:rPr>
          <w:b/>
          <w:sz w:val="26"/>
          <w:szCs w:val="26"/>
        </w:rPr>
        <w:t>5</w:t>
      </w:r>
    </w:p>
    <w:p w14:paraId="745C7EEE" w14:textId="77777777" w:rsidR="00EB6236" w:rsidRPr="0063345E" w:rsidRDefault="00EB6236" w:rsidP="00AB12D1">
      <w:pPr>
        <w:pStyle w:val="0I"/>
        <w:numPr>
          <w:ilvl w:val="0"/>
          <w:numId w:val="4"/>
        </w:numPr>
        <w:spacing w:before="0" w:after="0" w:line="312" w:lineRule="auto"/>
        <w:ind w:left="0" w:firstLine="567"/>
        <w:jc w:val="both"/>
        <w:rPr>
          <w:sz w:val="26"/>
          <w:szCs w:val="26"/>
        </w:rPr>
      </w:pPr>
      <w:r w:rsidRPr="0063345E">
        <w:rPr>
          <w:sz w:val="26"/>
          <w:szCs w:val="26"/>
        </w:rPr>
        <w:t>Cơ cấu tổ chức của Ban Kiểm soát</w:t>
      </w:r>
    </w:p>
    <w:p w14:paraId="1B7E58B0" w14:textId="77777777" w:rsidR="00EB6236" w:rsidRPr="0063345E" w:rsidRDefault="00EB6236" w:rsidP="00AB12D1">
      <w:pPr>
        <w:spacing w:line="312" w:lineRule="auto"/>
        <w:ind w:firstLine="567"/>
        <w:jc w:val="both"/>
        <w:rPr>
          <w:sz w:val="26"/>
          <w:szCs w:val="26"/>
        </w:rPr>
      </w:pPr>
      <w:r w:rsidRPr="0063345E">
        <w:rPr>
          <w:sz w:val="26"/>
          <w:szCs w:val="26"/>
        </w:rPr>
        <w:t>Ban Kiểm soát Công ty gồm 03 thành viên bao gồm:</w:t>
      </w:r>
    </w:p>
    <w:p w14:paraId="591D24E3" w14:textId="34379E88" w:rsidR="00EB6236" w:rsidRPr="0063345E" w:rsidRDefault="00753288" w:rsidP="00AB12D1">
      <w:pPr>
        <w:pStyle w:val="0I"/>
        <w:numPr>
          <w:ilvl w:val="1"/>
          <w:numId w:val="4"/>
        </w:numPr>
        <w:tabs>
          <w:tab w:val="clear" w:pos="1698"/>
          <w:tab w:val="left" w:pos="990"/>
        </w:tabs>
        <w:spacing w:before="0" w:after="0" w:line="312" w:lineRule="auto"/>
        <w:ind w:left="0" w:firstLine="720"/>
        <w:jc w:val="both"/>
        <w:rPr>
          <w:sz w:val="26"/>
          <w:szCs w:val="26"/>
          <w:lang w:val="vi-VN"/>
        </w:rPr>
      </w:pPr>
      <w:r w:rsidRPr="0063345E">
        <w:rPr>
          <w:b w:val="0"/>
          <w:sz w:val="26"/>
          <w:szCs w:val="26"/>
        </w:rPr>
        <w:t xml:space="preserve"> </w:t>
      </w:r>
      <w:r w:rsidR="005E6B4D" w:rsidRPr="0063345E">
        <w:rPr>
          <w:b w:val="0"/>
          <w:sz w:val="26"/>
          <w:szCs w:val="26"/>
        </w:rPr>
        <w:t>Bà</w:t>
      </w:r>
      <w:r w:rsidRPr="0063345E">
        <w:rPr>
          <w:b w:val="0"/>
          <w:sz w:val="26"/>
          <w:szCs w:val="26"/>
        </w:rPr>
        <w:t xml:space="preserve"> </w:t>
      </w:r>
      <w:r w:rsidR="005E6B4D" w:rsidRPr="0063345E">
        <w:rPr>
          <w:b w:val="0"/>
          <w:sz w:val="26"/>
          <w:szCs w:val="26"/>
        </w:rPr>
        <w:t>Nguyễn Thị Hồng Dung</w:t>
      </w:r>
      <w:r w:rsidRPr="0063345E">
        <w:rPr>
          <w:b w:val="0"/>
          <w:sz w:val="26"/>
          <w:szCs w:val="26"/>
        </w:rPr>
        <w:tab/>
      </w:r>
      <w:r w:rsidR="00690954" w:rsidRPr="0063345E">
        <w:rPr>
          <w:b w:val="0"/>
          <w:sz w:val="26"/>
          <w:szCs w:val="26"/>
        </w:rPr>
        <w:tab/>
      </w:r>
      <w:r w:rsidR="005E6B4D" w:rsidRPr="0063345E">
        <w:rPr>
          <w:b w:val="0"/>
          <w:sz w:val="26"/>
          <w:szCs w:val="26"/>
        </w:rPr>
        <w:t>:</w:t>
      </w:r>
      <w:r w:rsidRPr="0063345E">
        <w:rPr>
          <w:b w:val="0"/>
          <w:sz w:val="26"/>
          <w:szCs w:val="26"/>
        </w:rPr>
        <w:tab/>
      </w:r>
      <w:r w:rsidR="00EB6236" w:rsidRPr="0063345E">
        <w:rPr>
          <w:b w:val="0"/>
          <w:sz w:val="26"/>
          <w:szCs w:val="26"/>
        </w:rPr>
        <w:t xml:space="preserve">Trưởng Ban Kiểm soát </w:t>
      </w:r>
    </w:p>
    <w:p w14:paraId="4E1D0735" w14:textId="7DB53A30" w:rsidR="00EB6236" w:rsidRPr="0063345E" w:rsidRDefault="00753288" w:rsidP="00AB12D1">
      <w:pPr>
        <w:pStyle w:val="0I"/>
        <w:numPr>
          <w:ilvl w:val="1"/>
          <w:numId w:val="4"/>
        </w:numPr>
        <w:tabs>
          <w:tab w:val="clear" w:pos="1698"/>
          <w:tab w:val="left" w:pos="990"/>
        </w:tabs>
        <w:spacing w:before="0" w:after="0" w:line="312" w:lineRule="auto"/>
        <w:ind w:left="0" w:firstLine="720"/>
        <w:jc w:val="both"/>
        <w:rPr>
          <w:b w:val="0"/>
          <w:sz w:val="26"/>
          <w:szCs w:val="26"/>
          <w:lang w:val="vi-VN"/>
        </w:rPr>
      </w:pPr>
      <w:r w:rsidRPr="0063345E">
        <w:rPr>
          <w:b w:val="0"/>
          <w:sz w:val="26"/>
          <w:szCs w:val="26"/>
        </w:rPr>
        <w:t xml:space="preserve"> </w:t>
      </w:r>
      <w:r w:rsidR="00EB6236" w:rsidRPr="0063345E">
        <w:rPr>
          <w:b w:val="0"/>
          <w:sz w:val="26"/>
          <w:szCs w:val="26"/>
        </w:rPr>
        <w:t>Ông</w:t>
      </w:r>
      <w:r w:rsidR="005E6B4D" w:rsidRPr="0063345E">
        <w:rPr>
          <w:b w:val="0"/>
          <w:sz w:val="26"/>
          <w:szCs w:val="26"/>
        </w:rPr>
        <w:t xml:space="preserve"> Nguyễn Minh Tiến</w:t>
      </w:r>
      <w:r w:rsidR="00EB6236" w:rsidRPr="0063345E">
        <w:rPr>
          <w:b w:val="0"/>
          <w:sz w:val="26"/>
          <w:szCs w:val="26"/>
        </w:rPr>
        <w:t xml:space="preserve"> </w:t>
      </w:r>
      <w:r w:rsidRPr="0063345E">
        <w:rPr>
          <w:b w:val="0"/>
          <w:sz w:val="26"/>
          <w:szCs w:val="26"/>
        </w:rPr>
        <w:tab/>
      </w:r>
      <w:r w:rsidRPr="0063345E">
        <w:rPr>
          <w:b w:val="0"/>
          <w:sz w:val="26"/>
          <w:szCs w:val="26"/>
        </w:rPr>
        <w:tab/>
      </w:r>
      <w:r w:rsidR="005E6B4D" w:rsidRPr="0063345E">
        <w:rPr>
          <w:b w:val="0"/>
          <w:sz w:val="26"/>
          <w:szCs w:val="26"/>
        </w:rPr>
        <w:t>:</w:t>
      </w:r>
      <w:r w:rsidR="005E6B4D" w:rsidRPr="0063345E">
        <w:rPr>
          <w:b w:val="0"/>
          <w:sz w:val="26"/>
          <w:szCs w:val="26"/>
        </w:rPr>
        <w:tab/>
      </w:r>
      <w:r w:rsidR="00EB6236" w:rsidRPr="0063345E">
        <w:rPr>
          <w:b w:val="0"/>
          <w:sz w:val="26"/>
          <w:szCs w:val="26"/>
          <w:lang w:val="vi-VN"/>
        </w:rPr>
        <w:t>Thành viên Ban Kiểm soát</w:t>
      </w:r>
    </w:p>
    <w:p w14:paraId="4AAA67ED" w14:textId="6635EFCC" w:rsidR="00EB6236" w:rsidRPr="0063345E" w:rsidRDefault="00753288" w:rsidP="00AB12D1">
      <w:pPr>
        <w:pStyle w:val="0I"/>
        <w:numPr>
          <w:ilvl w:val="1"/>
          <w:numId w:val="4"/>
        </w:numPr>
        <w:tabs>
          <w:tab w:val="clear" w:pos="1698"/>
          <w:tab w:val="left" w:pos="990"/>
        </w:tabs>
        <w:spacing w:before="0" w:after="0" w:line="312" w:lineRule="auto"/>
        <w:ind w:left="0" w:firstLine="720"/>
        <w:jc w:val="both"/>
        <w:rPr>
          <w:b w:val="0"/>
          <w:sz w:val="26"/>
          <w:szCs w:val="26"/>
          <w:lang w:val="vi-VN"/>
        </w:rPr>
      </w:pPr>
      <w:r w:rsidRPr="0063345E">
        <w:rPr>
          <w:b w:val="0"/>
          <w:sz w:val="26"/>
          <w:szCs w:val="26"/>
        </w:rPr>
        <w:t xml:space="preserve"> </w:t>
      </w:r>
      <w:r w:rsidR="005E6B4D" w:rsidRPr="0063345E">
        <w:rPr>
          <w:b w:val="0"/>
          <w:sz w:val="26"/>
          <w:szCs w:val="26"/>
        </w:rPr>
        <w:t>Ông Nguyễn Chí Tùng</w:t>
      </w:r>
      <w:r w:rsidR="00EB6236" w:rsidRPr="0063345E">
        <w:rPr>
          <w:b w:val="0"/>
          <w:sz w:val="26"/>
          <w:szCs w:val="26"/>
        </w:rPr>
        <w:tab/>
      </w:r>
      <w:r w:rsidRPr="0063345E">
        <w:rPr>
          <w:b w:val="0"/>
          <w:sz w:val="26"/>
          <w:szCs w:val="26"/>
          <w:lang w:val="vi-VN"/>
        </w:rPr>
        <w:tab/>
      </w:r>
      <w:r w:rsidR="004D3D71" w:rsidRPr="0063345E">
        <w:rPr>
          <w:b w:val="0"/>
          <w:sz w:val="26"/>
          <w:szCs w:val="26"/>
        </w:rPr>
        <w:tab/>
      </w:r>
      <w:r w:rsidR="005E6B4D" w:rsidRPr="0063345E">
        <w:rPr>
          <w:b w:val="0"/>
          <w:sz w:val="26"/>
          <w:szCs w:val="26"/>
        </w:rPr>
        <w:t>:</w:t>
      </w:r>
      <w:r w:rsidR="005E6B4D" w:rsidRPr="0063345E">
        <w:rPr>
          <w:b w:val="0"/>
          <w:sz w:val="26"/>
          <w:szCs w:val="26"/>
        </w:rPr>
        <w:tab/>
      </w:r>
      <w:r w:rsidR="00EB6236" w:rsidRPr="0063345E">
        <w:rPr>
          <w:b w:val="0"/>
          <w:sz w:val="26"/>
          <w:szCs w:val="26"/>
          <w:lang w:val="vi-VN"/>
        </w:rPr>
        <w:t>Thành viên Ban Kiểm soát</w:t>
      </w:r>
    </w:p>
    <w:p w14:paraId="0661C99D" w14:textId="72DD3613" w:rsidR="00EB6236" w:rsidRPr="0063345E" w:rsidRDefault="00EB6236" w:rsidP="00AB12D1">
      <w:pPr>
        <w:pStyle w:val="0I"/>
        <w:numPr>
          <w:ilvl w:val="0"/>
          <w:numId w:val="4"/>
        </w:numPr>
        <w:spacing w:before="0" w:after="0" w:line="312" w:lineRule="auto"/>
        <w:ind w:left="0" w:firstLine="567"/>
        <w:jc w:val="both"/>
        <w:rPr>
          <w:sz w:val="26"/>
          <w:szCs w:val="26"/>
          <w:lang w:val="vi-VN"/>
        </w:rPr>
      </w:pPr>
      <w:r w:rsidRPr="0063345E">
        <w:rPr>
          <w:sz w:val="26"/>
          <w:szCs w:val="26"/>
          <w:lang w:val="vi-VN"/>
        </w:rPr>
        <w:t xml:space="preserve">Hoạt động của Ban Kiểm soát năm </w:t>
      </w:r>
      <w:r w:rsidR="005C4802" w:rsidRPr="0063345E">
        <w:rPr>
          <w:sz w:val="26"/>
          <w:szCs w:val="26"/>
          <w:lang w:val="vi-VN"/>
        </w:rPr>
        <w:t>202</w:t>
      </w:r>
      <w:r w:rsidR="005E6B4D" w:rsidRPr="0063345E">
        <w:rPr>
          <w:sz w:val="26"/>
          <w:szCs w:val="26"/>
        </w:rPr>
        <w:t>5</w:t>
      </w:r>
    </w:p>
    <w:p w14:paraId="70804FB1" w14:textId="02BCE982" w:rsidR="00EB6236" w:rsidRPr="0063345E" w:rsidRDefault="00EB6236" w:rsidP="00AB12D1">
      <w:pPr>
        <w:spacing w:line="312" w:lineRule="auto"/>
        <w:ind w:firstLine="720"/>
        <w:jc w:val="both"/>
        <w:rPr>
          <w:sz w:val="26"/>
          <w:szCs w:val="26"/>
        </w:rPr>
      </w:pPr>
      <w:r w:rsidRPr="0063345E">
        <w:rPr>
          <w:sz w:val="26"/>
          <w:szCs w:val="26"/>
          <w:lang w:val="vi-VN"/>
        </w:rPr>
        <w:t xml:space="preserve">Căn cứ quyền hạn và trách nhiệm của Ban Kiểm soát theo quy định tại Luật Doanh nghiệp năm </w:t>
      </w:r>
      <w:r w:rsidR="00E3601B" w:rsidRPr="0063345E">
        <w:rPr>
          <w:sz w:val="26"/>
          <w:szCs w:val="26"/>
        </w:rPr>
        <w:t>2020</w:t>
      </w:r>
      <w:r w:rsidRPr="0063345E">
        <w:rPr>
          <w:sz w:val="26"/>
          <w:szCs w:val="26"/>
          <w:lang w:val="vi-VN"/>
        </w:rPr>
        <w:t xml:space="preserve"> và Điều lệ Công ty Cổ phần Cảng V</w:t>
      </w:r>
      <w:r w:rsidR="008E3985" w:rsidRPr="0063345E">
        <w:rPr>
          <w:sz w:val="26"/>
          <w:szCs w:val="26"/>
        </w:rPr>
        <w:t>IMC</w:t>
      </w:r>
      <w:r w:rsidRPr="0063345E">
        <w:rPr>
          <w:sz w:val="26"/>
          <w:szCs w:val="26"/>
          <w:lang w:val="vi-VN"/>
        </w:rPr>
        <w:t xml:space="preserve"> Đình Vũ; Quy chế tổ chức và hoạt động của Ban Kiểm soát và kế hoạch kiểm tra, giám sát của Ban Kiểm soát; Ban Kiểm soát đã triển khai thực hiện các nội dung công việc chủ yếu sau:</w:t>
      </w:r>
    </w:p>
    <w:p w14:paraId="057E3A55" w14:textId="16826EBB" w:rsidR="00944601" w:rsidRPr="0063345E" w:rsidRDefault="00944601" w:rsidP="00AB12D1">
      <w:pPr>
        <w:pStyle w:val="ListParagraph"/>
        <w:numPr>
          <w:ilvl w:val="0"/>
          <w:numId w:val="19"/>
        </w:numPr>
        <w:tabs>
          <w:tab w:val="left" w:pos="990"/>
        </w:tabs>
        <w:spacing w:after="0" w:line="312" w:lineRule="auto"/>
        <w:ind w:left="0" w:firstLine="720"/>
        <w:jc w:val="both"/>
        <w:rPr>
          <w:sz w:val="26"/>
          <w:szCs w:val="26"/>
          <w:lang w:val="vi-VN"/>
        </w:rPr>
      </w:pPr>
      <w:r w:rsidRPr="0063345E">
        <w:rPr>
          <w:sz w:val="26"/>
          <w:szCs w:val="26"/>
          <w:lang w:val="vi-VN"/>
        </w:rPr>
        <w:t xml:space="preserve">Kiểm tra, giám sát tình hình triển khai thực hiện kế hoạch sản xuất kinh doanh, dịch vụ toàn Công ty thông qua các báo cáo hàng tháng, quý và cả năm </w:t>
      </w:r>
      <w:r w:rsidR="00104581" w:rsidRPr="0063345E">
        <w:rPr>
          <w:sz w:val="26"/>
          <w:szCs w:val="26"/>
          <w:lang w:val="vi-VN"/>
        </w:rPr>
        <w:t>202</w:t>
      </w:r>
      <w:r w:rsidR="005E6B4D" w:rsidRPr="0063345E">
        <w:rPr>
          <w:sz w:val="26"/>
          <w:szCs w:val="26"/>
          <w:lang w:val="vi-VN"/>
        </w:rPr>
        <w:t>5</w:t>
      </w:r>
      <w:r w:rsidRPr="0063345E">
        <w:rPr>
          <w:sz w:val="26"/>
          <w:szCs w:val="26"/>
          <w:lang w:val="vi-VN"/>
        </w:rPr>
        <w:t>.</w:t>
      </w:r>
    </w:p>
    <w:p w14:paraId="56907A43" w14:textId="0CFC4C54" w:rsidR="00944601" w:rsidRPr="0063345E" w:rsidRDefault="00944601" w:rsidP="00AB12D1">
      <w:pPr>
        <w:pStyle w:val="ListParagraph"/>
        <w:numPr>
          <w:ilvl w:val="0"/>
          <w:numId w:val="19"/>
        </w:numPr>
        <w:tabs>
          <w:tab w:val="left" w:pos="990"/>
        </w:tabs>
        <w:spacing w:after="0" w:line="312" w:lineRule="auto"/>
        <w:ind w:left="0" w:firstLine="720"/>
        <w:jc w:val="both"/>
        <w:rPr>
          <w:sz w:val="26"/>
          <w:szCs w:val="26"/>
          <w:lang w:val="vi-VN"/>
        </w:rPr>
      </w:pPr>
      <w:r w:rsidRPr="0063345E">
        <w:rPr>
          <w:sz w:val="26"/>
          <w:szCs w:val="26"/>
          <w:lang w:val="vi-VN"/>
        </w:rPr>
        <w:t xml:space="preserve">Giám sát việc tuân thủ Nghị quyết Đại hội đồng cổ đông năm </w:t>
      </w:r>
      <w:r w:rsidR="00104581" w:rsidRPr="0063345E">
        <w:rPr>
          <w:sz w:val="26"/>
          <w:szCs w:val="26"/>
          <w:lang w:val="vi-VN"/>
        </w:rPr>
        <w:t>202</w:t>
      </w:r>
      <w:r w:rsidR="005E6B4D" w:rsidRPr="0063345E">
        <w:rPr>
          <w:sz w:val="26"/>
          <w:szCs w:val="26"/>
          <w:lang w:val="vi-VN"/>
        </w:rPr>
        <w:t>5</w:t>
      </w:r>
      <w:r w:rsidRPr="0063345E">
        <w:rPr>
          <w:sz w:val="26"/>
          <w:szCs w:val="26"/>
          <w:lang w:val="vi-VN"/>
        </w:rPr>
        <w:t xml:space="preserve">, việc chấp hành Điều lệ Công ty, Pháp luật Nhà nước và các Quy chế, quy định, quyết định của HĐQT và Ban điều hành trong công tác quản lý, điều </w:t>
      </w:r>
      <w:r w:rsidR="007C1C11" w:rsidRPr="0063345E">
        <w:rPr>
          <w:sz w:val="26"/>
          <w:szCs w:val="26"/>
          <w:lang w:val="vi-VN"/>
        </w:rPr>
        <w:t xml:space="preserve">hành thực hiện nhiệm vụ năm </w:t>
      </w:r>
      <w:r w:rsidR="00104581" w:rsidRPr="0063345E">
        <w:rPr>
          <w:sz w:val="26"/>
          <w:szCs w:val="26"/>
          <w:lang w:val="vi-VN"/>
        </w:rPr>
        <w:t>202</w:t>
      </w:r>
      <w:r w:rsidR="005E6B4D" w:rsidRPr="0063345E">
        <w:rPr>
          <w:sz w:val="26"/>
          <w:szCs w:val="26"/>
          <w:lang w:val="vi-VN"/>
        </w:rPr>
        <w:t>5</w:t>
      </w:r>
      <w:r w:rsidRPr="0063345E">
        <w:rPr>
          <w:sz w:val="26"/>
          <w:szCs w:val="26"/>
          <w:lang w:val="vi-VN"/>
        </w:rPr>
        <w:t>.</w:t>
      </w:r>
    </w:p>
    <w:p w14:paraId="7FAF3CB2" w14:textId="52EC1F56" w:rsidR="00944601" w:rsidRPr="0063345E" w:rsidRDefault="00944601" w:rsidP="00AB12D1">
      <w:pPr>
        <w:pStyle w:val="ListParagraph"/>
        <w:numPr>
          <w:ilvl w:val="0"/>
          <w:numId w:val="19"/>
        </w:numPr>
        <w:tabs>
          <w:tab w:val="left" w:pos="990"/>
        </w:tabs>
        <w:spacing w:after="0" w:line="312" w:lineRule="auto"/>
        <w:ind w:left="0" w:firstLine="720"/>
        <w:jc w:val="both"/>
        <w:rPr>
          <w:sz w:val="26"/>
          <w:szCs w:val="26"/>
          <w:lang w:val="vi-VN"/>
        </w:rPr>
      </w:pPr>
      <w:r w:rsidRPr="0063345E">
        <w:rPr>
          <w:sz w:val="26"/>
          <w:szCs w:val="26"/>
          <w:lang w:val="vi-VN"/>
        </w:rPr>
        <w:lastRenderedPageBreak/>
        <w:t xml:space="preserve">Tham gia ý kiến với HĐQT, Ban điều hành Công ty về các vấn đề liên quan đến hoạt động kinh doanh của Công ty thông qua việc tham dự các cuộc họp HĐQT và các cuộc họp </w:t>
      </w:r>
      <w:r w:rsidR="00985328">
        <w:rPr>
          <w:sz w:val="26"/>
          <w:szCs w:val="26"/>
        </w:rPr>
        <w:t>khác</w:t>
      </w:r>
      <w:r w:rsidR="00CF50F2">
        <w:rPr>
          <w:sz w:val="26"/>
          <w:szCs w:val="26"/>
        </w:rPr>
        <w:t xml:space="preserve"> với Công ty</w:t>
      </w:r>
      <w:r w:rsidRPr="0063345E">
        <w:rPr>
          <w:sz w:val="26"/>
          <w:szCs w:val="26"/>
          <w:lang w:val="vi-VN"/>
        </w:rPr>
        <w:t>.</w:t>
      </w:r>
    </w:p>
    <w:p w14:paraId="00B86923" w14:textId="36D9AF21" w:rsidR="00944601" w:rsidRPr="0063345E" w:rsidRDefault="00944601" w:rsidP="00AB12D1">
      <w:pPr>
        <w:pStyle w:val="ListParagraph"/>
        <w:numPr>
          <w:ilvl w:val="0"/>
          <w:numId w:val="19"/>
        </w:numPr>
        <w:tabs>
          <w:tab w:val="left" w:pos="990"/>
        </w:tabs>
        <w:spacing w:after="0" w:line="312" w:lineRule="auto"/>
        <w:ind w:left="0" w:firstLine="720"/>
        <w:jc w:val="both"/>
        <w:rPr>
          <w:sz w:val="26"/>
          <w:szCs w:val="26"/>
          <w:lang w:val="vi-VN"/>
        </w:rPr>
      </w:pPr>
      <w:r w:rsidRPr="0063345E">
        <w:rPr>
          <w:sz w:val="26"/>
          <w:szCs w:val="26"/>
          <w:lang w:val="vi-VN"/>
        </w:rPr>
        <w:t xml:space="preserve">Tham gia đóng góp ý kiến </w:t>
      </w:r>
      <w:r w:rsidR="00CF50F2">
        <w:rPr>
          <w:sz w:val="26"/>
          <w:szCs w:val="26"/>
        </w:rPr>
        <w:t xml:space="preserve">về </w:t>
      </w:r>
      <w:r w:rsidR="00DC1E3B">
        <w:rPr>
          <w:sz w:val="26"/>
          <w:szCs w:val="26"/>
        </w:rPr>
        <w:t>một số nội dung liên quan đến các dự án đầu tư của</w:t>
      </w:r>
      <w:r w:rsidR="00B76805" w:rsidRPr="0063345E">
        <w:rPr>
          <w:sz w:val="26"/>
          <w:szCs w:val="26"/>
          <w:lang w:val="vi-VN"/>
        </w:rPr>
        <w:t xml:space="preserve"> Công ty. </w:t>
      </w:r>
    </w:p>
    <w:p w14:paraId="3DA6098E" w14:textId="74D36636" w:rsidR="00EB6236" w:rsidRPr="00352A04" w:rsidRDefault="00944601" w:rsidP="00AB12D1">
      <w:pPr>
        <w:pStyle w:val="ListParagraph"/>
        <w:numPr>
          <w:ilvl w:val="0"/>
          <w:numId w:val="19"/>
        </w:numPr>
        <w:tabs>
          <w:tab w:val="left" w:pos="990"/>
        </w:tabs>
        <w:spacing w:after="0" w:line="312" w:lineRule="auto"/>
        <w:ind w:left="0" w:firstLine="720"/>
        <w:jc w:val="both"/>
        <w:rPr>
          <w:sz w:val="26"/>
          <w:szCs w:val="26"/>
          <w:lang w:val="vi-VN"/>
        </w:rPr>
      </w:pPr>
      <w:r w:rsidRPr="0063345E">
        <w:rPr>
          <w:sz w:val="26"/>
          <w:szCs w:val="26"/>
          <w:lang w:val="vi-VN"/>
        </w:rPr>
        <w:t xml:space="preserve">Thẩm định Báo cáo tài chính nhằm đánh giá tính trung thực và hợp lý của các số liệu tài chính, phù hợp với chuẩn mực kế toán, chế độ kế toán và các chính sách, quy định pháp luật có liên quan. </w:t>
      </w:r>
      <w:r w:rsidR="00EB6236" w:rsidRPr="0063345E">
        <w:rPr>
          <w:sz w:val="26"/>
          <w:szCs w:val="26"/>
          <w:lang w:val="vi-VN"/>
        </w:rPr>
        <w:t>Công tác kiểm tra, giám sát của Ban Kiểm soát Công ty được thực hiện bằng hình thức trực tiếp tại Văn phòng Công ty và hình thức gián tiếp thông qua hệ thống báo cáo tài chính, báo cáo quản trị . Công tác kiểm tra giám sát được thực hiện liên tục</w:t>
      </w:r>
      <w:r w:rsidR="00DD4669">
        <w:rPr>
          <w:sz w:val="26"/>
          <w:szCs w:val="26"/>
        </w:rPr>
        <w:t xml:space="preserve"> </w:t>
      </w:r>
      <w:r w:rsidR="00EB6236" w:rsidRPr="0063345E">
        <w:rPr>
          <w:sz w:val="26"/>
          <w:szCs w:val="26"/>
          <w:lang w:val="vi-VN"/>
        </w:rPr>
        <w:t xml:space="preserve">nhằm nắm bắt kịp thời thực trạng, hiệu quả hoạt động của Công ty để giúp Công ty phát hiện và khắc phục những tồn tại trong hệ thống quản lý, điều hành hoạt động. </w:t>
      </w:r>
    </w:p>
    <w:p w14:paraId="21025449" w14:textId="49F5217F" w:rsidR="00352A04" w:rsidRPr="00ED081F" w:rsidRDefault="00352A04" w:rsidP="00AB12D1">
      <w:pPr>
        <w:pStyle w:val="0Paragraph"/>
        <w:numPr>
          <w:ilvl w:val="0"/>
          <w:numId w:val="4"/>
        </w:numPr>
        <w:tabs>
          <w:tab w:val="left" w:pos="1170"/>
        </w:tabs>
        <w:spacing w:line="312" w:lineRule="auto"/>
        <w:jc w:val="both"/>
        <w:rPr>
          <w:b/>
          <w:bCs/>
          <w:sz w:val="26"/>
          <w:szCs w:val="26"/>
        </w:rPr>
      </w:pPr>
      <w:r w:rsidRPr="00ED081F">
        <w:rPr>
          <w:b/>
          <w:bCs/>
          <w:sz w:val="26"/>
          <w:szCs w:val="26"/>
        </w:rPr>
        <w:t>Kiến nghị của Ban kiểm soát</w:t>
      </w:r>
    </w:p>
    <w:p w14:paraId="71682824" w14:textId="77777777" w:rsidR="00352A04" w:rsidRPr="0063345E" w:rsidRDefault="00352A04" w:rsidP="00AB12D1">
      <w:pPr>
        <w:spacing w:line="312" w:lineRule="auto"/>
        <w:ind w:firstLine="720"/>
        <w:jc w:val="both"/>
        <w:rPr>
          <w:sz w:val="26"/>
          <w:szCs w:val="26"/>
        </w:rPr>
      </w:pPr>
      <w:r w:rsidRPr="0063345E">
        <w:rPr>
          <w:sz w:val="26"/>
          <w:szCs w:val="26"/>
          <w:lang w:val="vi-VN"/>
        </w:rPr>
        <w:t xml:space="preserve">Để duy trì sự tăng trưởng và phát triển bền vững, nâng cao hiệu quả hoạt động của Công ty và phù hợp với điều kiện thực tế, Ban </w:t>
      </w:r>
      <w:r w:rsidRPr="0063345E">
        <w:rPr>
          <w:sz w:val="26"/>
          <w:szCs w:val="26"/>
        </w:rPr>
        <w:t>k</w:t>
      </w:r>
      <w:r w:rsidRPr="0063345E">
        <w:rPr>
          <w:sz w:val="26"/>
          <w:szCs w:val="26"/>
          <w:lang w:val="vi-VN"/>
        </w:rPr>
        <w:t>iểm soát đề nghị Lãnh đạo Công ty Cổ phần Cảng VIMC Đình Vũ:</w:t>
      </w:r>
    </w:p>
    <w:p w14:paraId="43D8F30D" w14:textId="77777777" w:rsidR="00352A04" w:rsidRPr="0063345E" w:rsidRDefault="00352A04" w:rsidP="00AB12D1">
      <w:pPr>
        <w:pStyle w:val="ListParagraph"/>
        <w:numPr>
          <w:ilvl w:val="0"/>
          <w:numId w:val="19"/>
        </w:numPr>
        <w:tabs>
          <w:tab w:val="left" w:pos="990"/>
        </w:tabs>
        <w:spacing w:after="0" w:line="312" w:lineRule="auto"/>
        <w:ind w:left="0" w:firstLine="720"/>
        <w:jc w:val="both"/>
        <w:rPr>
          <w:sz w:val="26"/>
          <w:szCs w:val="26"/>
        </w:rPr>
      </w:pPr>
      <w:r w:rsidRPr="0063345E">
        <w:rPr>
          <w:sz w:val="26"/>
          <w:szCs w:val="26"/>
        </w:rPr>
        <w:t xml:space="preserve">Thực hiện quyết toán các hạng mục </w:t>
      </w:r>
      <w:r>
        <w:rPr>
          <w:sz w:val="26"/>
          <w:szCs w:val="26"/>
        </w:rPr>
        <w:t xml:space="preserve">của bước 1 giai đoạn 1 </w:t>
      </w:r>
      <w:r w:rsidRPr="0063345E">
        <w:rPr>
          <w:sz w:val="26"/>
          <w:szCs w:val="26"/>
        </w:rPr>
        <w:t>đã hoàn thành</w:t>
      </w:r>
      <w:r>
        <w:rPr>
          <w:sz w:val="26"/>
          <w:szCs w:val="26"/>
        </w:rPr>
        <w:t xml:space="preserve"> đến nay</w:t>
      </w:r>
      <w:r w:rsidRPr="0063345E">
        <w:rPr>
          <w:sz w:val="26"/>
          <w:szCs w:val="26"/>
        </w:rPr>
        <w:t xml:space="preserve"> chưa quyết toán</w:t>
      </w:r>
      <w:r>
        <w:rPr>
          <w:sz w:val="26"/>
          <w:szCs w:val="26"/>
        </w:rPr>
        <w:t xml:space="preserve"> </w:t>
      </w:r>
      <w:r w:rsidRPr="0063345E">
        <w:rPr>
          <w:sz w:val="26"/>
          <w:szCs w:val="26"/>
        </w:rPr>
        <w:t>.</w:t>
      </w:r>
    </w:p>
    <w:p w14:paraId="74F10ADE" w14:textId="77777777" w:rsidR="00352A04" w:rsidRPr="0063345E" w:rsidRDefault="00352A04" w:rsidP="00AB12D1">
      <w:pPr>
        <w:pStyle w:val="ListParagraph"/>
        <w:numPr>
          <w:ilvl w:val="0"/>
          <w:numId w:val="19"/>
        </w:numPr>
        <w:tabs>
          <w:tab w:val="left" w:pos="990"/>
        </w:tabs>
        <w:spacing w:after="0" w:line="312" w:lineRule="auto"/>
        <w:ind w:left="0" w:firstLine="720"/>
        <w:jc w:val="both"/>
        <w:rPr>
          <w:sz w:val="26"/>
          <w:szCs w:val="26"/>
        </w:rPr>
      </w:pPr>
      <w:r>
        <w:rPr>
          <w:sz w:val="26"/>
          <w:szCs w:val="26"/>
        </w:rPr>
        <w:t>Đối với dự án</w:t>
      </w:r>
      <w:r w:rsidRPr="0063345E">
        <w:rPr>
          <w:sz w:val="26"/>
          <w:szCs w:val="26"/>
        </w:rPr>
        <w:t xml:space="preserve"> cung cấp </w:t>
      </w:r>
      <w:r>
        <w:rPr>
          <w:sz w:val="26"/>
          <w:szCs w:val="26"/>
        </w:rPr>
        <w:t>thiết bị khai thác tuyến tiền phương của b</w:t>
      </w:r>
      <w:r w:rsidRPr="0063345E">
        <w:rPr>
          <w:sz w:val="26"/>
          <w:szCs w:val="26"/>
        </w:rPr>
        <w:t>ước 1-giai đoạn I</w:t>
      </w:r>
      <w:r>
        <w:rPr>
          <w:sz w:val="26"/>
          <w:szCs w:val="26"/>
        </w:rPr>
        <w:t xml:space="preserve"> đã được ĐHĐCĐ 2022 phê duyệt điều chỉnh đầu tư 01 </w:t>
      </w:r>
      <w:r>
        <w:rPr>
          <w:sz w:val="26"/>
          <w:szCs w:val="26"/>
        </w:rPr>
        <w:tab/>
        <w:t>cẩu giàn STS, ĐHĐCĐ năm 2025 tiếp tục thông qua kế hoạch đầu tư trong năm 2025, tuy nhiên đến nay vẫn chưa triển khai thực hiện được. Do đó, đề nghị HĐQT, Ban Điều hành Công ty tiếp tục báo cáo ĐHĐCĐ 2026 về phương án đầu tư phù hợp với thời điểm hiện tại, cơ cấu nguồn vốn để đảm bảo thực hiện nội dung này.</w:t>
      </w:r>
    </w:p>
    <w:p w14:paraId="5E3ADBFC" w14:textId="55F94C30" w:rsidR="00352A04" w:rsidRDefault="00352A04" w:rsidP="00AB12D1">
      <w:pPr>
        <w:pStyle w:val="ListParagraph"/>
        <w:numPr>
          <w:ilvl w:val="0"/>
          <w:numId w:val="19"/>
        </w:numPr>
        <w:tabs>
          <w:tab w:val="left" w:pos="990"/>
        </w:tabs>
        <w:spacing w:after="0" w:line="312" w:lineRule="auto"/>
        <w:ind w:left="0" w:firstLine="720"/>
        <w:jc w:val="both"/>
        <w:rPr>
          <w:sz w:val="26"/>
          <w:szCs w:val="26"/>
        </w:rPr>
      </w:pPr>
      <w:r>
        <w:rPr>
          <w:sz w:val="26"/>
          <w:szCs w:val="26"/>
        </w:rPr>
        <w:t>Nghiên cứu, xây dựng Dự án đầu tư phù hợp với tình hình hiện tại, báo cáo ĐHĐCĐ phương án đầu tư điều chỉnh</w:t>
      </w:r>
      <w:r w:rsidR="004A5EC0">
        <w:rPr>
          <w:sz w:val="26"/>
          <w:szCs w:val="26"/>
        </w:rPr>
        <w:t xml:space="preserve"> (nếu có)</w:t>
      </w:r>
      <w:r>
        <w:rPr>
          <w:sz w:val="26"/>
          <w:szCs w:val="26"/>
        </w:rPr>
        <w:t>, cơ cấu vốn huy động từ Chủ sở hữu để đầu tư bước 2 giai đoạn 1 nhằm đảm bảo sử dụng hiệu quả nguồn lực hạ tầng.</w:t>
      </w:r>
    </w:p>
    <w:p w14:paraId="13163DC6" w14:textId="77777777" w:rsidR="00352A04" w:rsidRPr="0063345E" w:rsidRDefault="00352A04" w:rsidP="00AB12D1">
      <w:pPr>
        <w:pStyle w:val="ListParagraph"/>
        <w:numPr>
          <w:ilvl w:val="0"/>
          <w:numId w:val="19"/>
        </w:numPr>
        <w:tabs>
          <w:tab w:val="left" w:pos="990"/>
        </w:tabs>
        <w:spacing w:after="0" w:line="312" w:lineRule="auto"/>
        <w:ind w:left="0" w:firstLine="720"/>
        <w:jc w:val="both"/>
        <w:rPr>
          <w:sz w:val="26"/>
          <w:szCs w:val="26"/>
        </w:rPr>
      </w:pPr>
      <w:r>
        <w:rPr>
          <w:sz w:val="26"/>
          <w:szCs w:val="26"/>
        </w:rPr>
        <w:t>Đối với diện tích được giao ~7,31 ha (giai đoạn II) căn cứ định hướng phát triển của Công ty nghiên cứu, triển khai các bước, báo cáo ĐHĐCĐ dự án đầu tư xây dựng giai đoạn II thời điểm phù hợp để đảm bảo sử dụng hiệu quả nguồn lực.</w:t>
      </w:r>
    </w:p>
    <w:p w14:paraId="574C85A2" w14:textId="77777777" w:rsidR="00352A04" w:rsidRPr="0063345E" w:rsidRDefault="00352A04" w:rsidP="00AB12D1">
      <w:pPr>
        <w:pStyle w:val="ListParagraph"/>
        <w:numPr>
          <w:ilvl w:val="0"/>
          <w:numId w:val="19"/>
        </w:numPr>
        <w:tabs>
          <w:tab w:val="left" w:pos="990"/>
        </w:tabs>
        <w:spacing w:after="0" w:line="312" w:lineRule="auto"/>
        <w:ind w:left="0" w:firstLine="720"/>
        <w:jc w:val="both"/>
        <w:rPr>
          <w:sz w:val="26"/>
          <w:szCs w:val="26"/>
        </w:rPr>
      </w:pPr>
      <w:r w:rsidRPr="0063345E">
        <w:rPr>
          <w:sz w:val="26"/>
          <w:szCs w:val="26"/>
        </w:rPr>
        <w:t>Kiểm soát chặt chẽ chi phí, thực hiện chương trình quản lý chi phí hiệu quả đưa Công ty sớm đạt điểm hoàn vốn và có lợi nhuận;</w:t>
      </w:r>
    </w:p>
    <w:p w14:paraId="2DAF743D" w14:textId="77777777" w:rsidR="00352A04" w:rsidRDefault="00352A04" w:rsidP="00AB12D1">
      <w:pPr>
        <w:pStyle w:val="ListParagraph"/>
        <w:numPr>
          <w:ilvl w:val="0"/>
          <w:numId w:val="19"/>
        </w:numPr>
        <w:tabs>
          <w:tab w:val="left" w:pos="990"/>
        </w:tabs>
        <w:spacing w:after="0" w:line="312" w:lineRule="auto"/>
        <w:ind w:left="0" w:firstLine="720"/>
        <w:jc w:val="both"/>
        <w:rPr>
          <w:sz w:val="26"/>
          <w:szCs w:val="26"/>
        </w:rPr>
      </w:pPr>
      <w:r w:rsidRPr="0063345E">
        <w:rPr>
          <w:sz w:val="26"/>
          <w:szCs w:val="26"/>
        </w:rPr>
        <w:t xml:space="preserve">Tiếp tục </w:t>
      </w:r>
      <w:r>
        <w:rPr>
          <w:sz w:val="26"/>
          <w:szCs w:val="26"/>
        </w:rPr>
        <w:t xml:space="preserve">rà soát, </w:t>
      </w:r>
      <w:r w:rsidRPr="0063345E">
        <w:rPr>
          <w:sz w:val="26"/>
          <w:szCs w:val="26"/>
        </w:rPr>
        <w:t>sửa đổi, bổ sung các Quy chế đã ban hành phù hợp với các Quy định pháp luật và Điều lệ của Công ty.</w:t>
      </w:r>
    </w:p>
    <w:p w14:paraId="5FBFD6AA" w14:textId="77777777" w:rsidR="00FB1222" w:rsidRDefault="00FB1222" w:rsidP="00FB1222">
      <w:pPr>
        <w:tabs>
          <w:tab w:val="left" w:pos="990"/>
        </w:tabs>
        <w:spacing w:line="312" w:lineRule="auto"/>
        <w:jc w:val="both"/>
        <w:rPr>
          <w:sz w:val="26"/>
          <w:szCs w:val="26"/>
        </w:rPr>
      </w:pPr>
    </w:p>
    <w:p w14:paraId="0EDEB89A" w14:textId="77777777" w:rsidR="00FB1222" w:rsidRPr="00FB1222" w:rsidRDefault="00FB1222" w:rsidP="00FB1222">
      <w:pPr>
        <w:tabs>
          <w:tab w:val="left" w:pos="990"/>
        </w:tabs>
        <w:spacing w:line="312" w:lineRule="auto"/>
        <w:jc w:val="both"/>
        <w:rPr>
          <w:sz w:val="26"/>
          <w:szCs w:val="26"/>
        </w:rPr>
      </w:pPr>
    </w:p>
    <w:p w14:paraId="3BD4B5C9" w14:textId="61DAA447" w:rsidR="000843B7" w:rsidRPr="0063345E" w:rsidRDefault="000843B7" w:rsidP="00AB12D1">
      <w:pPr>
        <w:pStyle w:val="0List"/>
        <w:numPr>
          <w:ilvl w:val="0"/>
          <w:numId w:val="0"/>
        </w:numPr>
        <w:spacing w:after="0" w:line="312" w:lineRule="auto"/>
        <w:ind w:left="425" w:hanging="425"/>
        <w:contextualSpacing w:val="0"/>
        <w:jc w:val="center"/>
        <w:rPr>
          <w:b/>
          <w:sz w:val="26"/>
          <w:szCs w:val="26"/>
        </w:rPr>
      </w:pPr>
      <w:r w:rsidRPr="0063345E">
        <w:rPr>
          <w:b/>
          <w:sz w:val="26"/>
          <w:szCs w:val="26"/>
        </w:rPr>
        <w:lastRenderedPageBreak/>
        <w:t>PHẦN I</w:t>
      </w:r>
      <w:r>
        <w:rPr>
          <w:b/>
          <w:sz w:val="26"/>
          <w:szCs w:val="26"/>
        </w:rPr>
        <w:t>I</w:t>
      </w:r>
      <w:r w:rsidRPr="0063345E">
        <w:rPr>
          <w:b/>
          <w:sz w:val="26"/>
          <w:szCs w:val="26"/>
        </w:rPr>
        <w:t xml:space="preserve"> </w:t>
      </w:r>
      <w:r>
        <w:rPr>
          <w:b/>
          <w:sz w:val="26"/>
          <w:szCs w:val="26"/>
        </w:rPr>
        <w:t>–</w:t>
      </w:r>
      <w:r w:rsidRPr="0063345E">
        <w:rPr>
          <w:b/>
          <w:sz w:val="26"/>
          <w:szCs w:val="26"/>
        </w:rPr>
        <w:t xml:space="preserve"> </w:t>
      </w:r>
      <w:r>
        <w:rPr>
          <w:b/>
          <w:sz w:val="26"/>
          <w:szCs w:val="26"/>
        </w:rPr>
        <w:t xml:space="preserve"> </w:t>
      </w:r>
      <w:r w:rsidRPr="0063345E">
        <w:rPr>
          <w:b/>
          <w:sz w:val="26"/>
          <w:szCs w:val="26"/>
        </w:rPr>
        <w:t>KẾT QUẢ KIỂM TRA, GIÁM SÁT NĂM 2025</w:t>
      </w:r>
    </w:p>
    <w:p w14:paraId="38DBB2B6" w14:textId="586E482F" w:rsidR="00EB6236" w:rsidRPr="00283F9A" w:rsidRDefault="00283F9A" w:rsidP="00AB12D1">
      <w:pPr>
        <w:tabs>
          <w:tab w:val="left" w:pos="990"/>
        </w:tabs>
        <w:spacing w:line="312" w:lineRule="auto"/>
        <w:jc w:val="both"/>
        <w:rPr>
          <w:sz w:val="26"/>
          <w:szCs w:val="26"/>
          <w:lang w:val="vi-VN"/>
        </w:rPr>
      </w:pPr>
      <w:r>
        <w:rPr>
          <w:sz w:val="26"/>
          <w:szCs w:val="26"/>
        </w:rPr>
        <w:tab/>
      </w:r>
      <w:r w:rsidR="00EB6236" w:rsidRPr="00283F9A">
        <w:rPr>
          <w:sz w:val="26"/>
          <w:szCs w:val="26"/>
          <w:lang w:val="vi-VN"/>
        </w:rPr>
        <w:t>Ban Kiểm soát đã kiểm tra, giám sát tình hình triển khai kế hoạch sản xuất kinh doanh</w:t>
      </w:r>
      <w:r w:rsidR="000D2668">
        <w:rPr>
          <w:sz w:val="26"/>
          <w:szCs w:val="26"/>
        </w:rPr>
        <w:t xml:space="preserve"> </w:t>
      </w:r>
      <w:r w:rsidR="00EB6236" w:rsidRPr="00283F9A">
        <w:rPr>
          <w:sz w:val="26"/>
          <w:szCs w:val="26"/>
          <w:lang w:val="vi-VN"/>
        </w:rPr>
        <w:t xml:space="preserve">năm </w:t>
      </w:r>
      <w:r w:rsidR="00B03CBC" w:rsidRPr="00283F9A">
        <w:rPr>
          <w:sz w:val="26"/>
          <w:szCs w:val="26"/>
          <w:lang w:val="vi-VN"/>
        </w:rPr>
        <w:t>202</w:t>
      </w:r>
      <w:r w:rsidR="0063345E" w:rsidRPr="00283F9A">
        <w:rPr>
          <w:sz w:val="26"/>
          <w:szCs w:val="26"/>
        </w:rPr>
        <w:t>5</w:t>
      </w:r>
      <w:r w:rsidR="00002721" w:rsidRPr="00283F9A">
        <w:rPr>
          <w:sz w:val="26"/>
          <w:szCs w:val="26"/>
          <w:lang w:val="vi-VN"/>
        </w:rPr>
        <w:t xml:space="preserve"> </w:t>
      </w:r>
      <w:r w:rsidR="00EB6236" w:rsidRPr="00283F9A">
        <w:rPr>
          <w:sz w:val="26"/>
          <w:szCs w:val="26"/>
          <w:lang w:val="vi-VN"/>
        </w:rPr>
        <w:t xml:space="preserve">của Công ty và thống nhất đánh giá: </w:t>
      </w:r>
    </w:p>
    <w:p w14:paraId="5F63BEDD" w14:textId="2BF9A4C5" w:rsidR="00EB6236" w:rsidRPr="005F3AB3" w:rsidRDefault="00EB6236" w:rsidP="00AB12D1">
      <w:pPr>
        <w:pStyle w:val="ListParagraph"/>
        <w:numPr>
          <w:ilvl w:val="0"/>
          <w:numId w:val="30"/>
        </w:numPr>
        <w:tabs>
          <w:tab w:val="left" w:pos="990"/>
        </w:tabs>
        <w:spacing w:after="0" w:line="312" w:lineRule="auto"/>
        <w:ind w:right="57"/>
        <w:jc w:val="both"/>
        <w:rPr>
          <w:b/>
          <w:sz w:val="26"/>
          <w:szCs w:val="26"/>
        </w:rPr>
      </w:pPr>
      <w:r w:rsidRPr="005F3AB3">
        <w:rPr>
          <w:b/>
          <w:sz w:val="26"/>
          <w:szCs w:val="26"/>
        </w:rPr>
        <w:t>Về kết quả kinh doanh:</w:t>
      </w:r>
    </w:p>
    <w:p w14:paraId="37A6E68E" w14:textId="4C045972" w:rsidR="00642488" w:rsidRPr="00EA474C" w:rsidRDefault="00EA474C" w:rsidP="00EA474C">
      <w:pPr>
        <w:tabs>
          <w:tab w:val="left" w:pos="990"/>
        </w:tabs>
        <w:spacing w:line="312" w:lineRule="auto"/>
        <w:jc w:val="both"/>
        <w:rPr>
          <w:sz w:val="26"/>
          <w:szCs w:val="26"/>
          <w:lang w:val="vi-VN"/>
        </w:rPr>
      </w:pPr>
      <w:r>
        <w:rPr>
          <w:sz w:val="26"/>
          <w:szCs w:val="26"/>
        </w:rPr>
        <w:tab/>
      </w:r>
      <w:r w:rsidR="00642488" w:rsidRPr="00EA474C">
        <w:rPr>
          <w:sz w:val="26"/>
          <w:szCs w:val="26"/>
          <w:lang w:val="vi-VN"/>
        </w:rPr>
        <w:t>Tình hình thực hiện kết quả sản xuất kinh doanh</w:t>
      </w:r>
      <w:r w:rsidR="0017095E" w:rsidRPr="00EA474C">
        <w:rPr>
          <w:sz w:val="26"/>
          <w:szCs w:val="26"/>
        </w:rPr>
        <w:t>:</w:t>
      </w:r>
      <w:r w:rsidR="00642488" w:rsidRPr="00EA474C">
        <w:rPr>
          <w:sz w:val="26"/>
          <w:szCs w:val="26"/>
          <w:lang w:val="vi-VN"/>
        </w:rPr>
        <w:t xml:space="preserve"> </w:t>
      </w:r>
    </w:p>
    <w:tbl>
      <w:tblPr>
        <w:tblStyle w:val="TableGrid3"/>
        <w:tblW w:w="5039" w:type="pct"/>
        <w:tblLayout w:type="fixed"/>
        <w:tblLook w:val="04A0" w:firstRow="1" w:lastRow="0" w:firstColumn="1" w:lastColumn="0" w:noHBand="0" w:noVBand="1"/>
      </w:tblPr>
      <w:tblGrid>
        <w:gridCol w:w="617"/>
        <w:gridCol w:w="1373"/>
        <w:gridCol w:w="1407"/>
        <w:gridCol w:w="1160"/>
        <w:gridCol w:w="1166"/>
        <w:gridCol w:w="1166"/>
        <w:gridCol w:w="1166"/>
        <w:gridCol w:w="1080"/>
      </w:tblGrid>
      <w:tr w:rsidR="00020B25" w:rsidRPr="0063345E" w14:paraId="0AA8497F" w14:textId="77777777" w:rsidTr="008437BD">
        <w:trPr>
          <w:trHeight w:val="645"/>
        </w:trPr>
        <w:tc>
          <w:tcPr>
            <w:tcW w:w="338" w:type="pct"/>
            <w:vAlign w:val="center"/>
          </w:tcPr>
          <w:p w14:paraId="7696FFD6" w14:textId="77777777" w:rsidR="00020B25" w:rsidRPr="0063345E" w:rsidRDefault="00020B25" w:rsidP="00720B94">
            <w:pPr>
              <w:spacing w:line="312" w:lineRule="auto"/>
              <w:contextualSpacing/>
              <w:jc w:val="center"/>
              <w:rPr>
                <w:b/>
                <w:sz w:val="26"/>
                <w:szCs w:val="26"/>
                <w:lang w:val="vi-VN"/>
              </w:rPr>
            </w:pPr>
            <w:r w:rsidRPr="0063345E">
              <w:rPr>
                <w:b/>
                <w:sz w:val="26"/>
                <w:szCs w:val="26"/>
                <w:lang w:val="vi-VN"/>
              </w:rPr>
              <w:t>STT</w:t>
            </w:r>
          </w:p>
        </w:tc>
        <w:tc>
          <w:tcPr>
            <w:tcW w:w="752" w:type="pct"/>
            <w:vAlign w:val="center"/>
          </w:tcPr>
          <w:p w14:paraId="19E19D7F" w14:textId="77777777" w:rsidR="00020B25" w:rsidRPr="0063345E" w:rsidRDefault="00020B25" w:rsidP="00720B94">
            <w:pPr>
              <w:spacing w:line="312" w:lineRule="auto"/>
              <w:contextualSpacing/>
              <w:jc w:val="center"/>
              <w:rPr>
                <w:b/>
                <w:sz w:val="26"/>
                <w:szCs w:val="26"/>
                <w:lang w:val="vi-VN"/>
              </w:rPr>
            </w:pPr>
            <w:r w:rsidRPr="0063345E">
              <w:rPr>
                <w:b/>
                <w:sz w:val="26"/>
                <w:szCs w:val="26"/>
                <w:lang w:val="vi-VN"/>
              </w:rPr>
              <w:t>Chỉ tiêu</w:t>
            </w:r>
          </w:p>
        </w:tc>
        <w:tc>
          <w:tcPr>
            <w:tcW w:w="770" w:type="pct"/>
            <w:vAlign w:val="center"/>
          </w:tcPr>
          <w:p w14:paraId="7F63C236" w14:textId="77777777" w:rsidR="00020B25" w:rsidRPr="0063345E" w:rsidRDefault="00020B25" w:rsidP="00720B94">
            <w:pPr>
              <w:spacing w:line="312" w:lineRule="auto"/>
              <w:contextualSpacing/>
              <w:jc w:val="center"/>
              <w:rPr>
                <w:b/>
                <w:sz w:val="26"/>
                <w:szCs w:val="26"/>
              </w:rPr>
            </w:pPr>
            <w:r w:rsidRPr="0063345E">
              <w:rPr>
                <w:b/>
                <w:sz w:val="26"/>
                <w:szCs w:val="26"/>
                <w:lang w:val="vi-VN"/>
              </w:rPr>
              <w:t>Đ</w:t>
            </w:r>
            <w:r w:rsidRPr="0063345E">
              <w:rPr>
                <w:b/>
                <w:sz w:val="26"/>
                <w:szCs w:val="26"/>
              </w:rPr>
              <w:t>ơn vị tính</w:t>
            </w:r>
          </w:p>
        </w:tc>
        <w:tc>
          <w:tcPr>
            <w:tcW w:w="635" w:type="pct"/>
            <w:vAlign w:val="center"/>
          </w:tcPr>
          <w:p w14:paraId="449D73EB" w14:textId="7EC696B9" w:rsidR="00020B25" w:rsidRPr="0063345E" w:rsidRDefault="00020B25" w:rsidP="00720B94">
            <w:pPr>
              <w:spacing w:line="312" w:lineRule="auto"/>
              <w:contextualSpacing/>
              <w:jc w:val="center"/>
              <w:rPr>
                <w:b/>
                <w:sz w:val="26"/>
                <w:szCs w:val="26"/>
                <w:lang w:val="vi-VN"/>
              </w:rPr>
            </w:pPr>
            <w:r w:rsidRPr="0063345E">
              <w:rPr>
                <w:b/>
                <w:sz w:val="26"/>
                <w:szCs w:val="26"/>
                <w:lang w:val="vi-VN"/>
              </w:rPr>
              <w:t>T</w:t>
            </w:r>
            <w:r w:rsidRPr="0063345E">
              <w:rPr>
                <w:b/>
                <w:sz w:val="26"/>
                <w:szCs w:val="26"/>
              </w:rPr>
              <w:t xml:space="preserve">H </w:t>
            </w:r>
            <w:r w:rsidRPr="0063345E">
              <w:rPr>
                <w:b/>
                <w:sz w:val="26"/>
                <w:szCs w:val="26"/>
                <w:lang w:val="vi-VN"/>
              </w:rPr>
              <w:t>2024</w:t>
            </w:r>
          </w:p>
        </w:tc>
        <w:tc>
          <w:tcPr>
            <w:tcW w:w="638" w:type="pct"/>
            <w:vAlign w:val="center"/>
          </w:tcPr>
          <w:p w14:paraId="2F9836B1" w14:textId="39CBE281" w:rsidR="00020B25" w:rsidRPr="0063345E" w:rsidRDefault="00020B25" w:rsidP="00720B94">
            <w:pPr>
              <w:spacing w:line="312" w:lineRule="auto"/>
              <w:contextualSpacing/>
              <w:jc w:val="center"/>
              <w:rPr>
                <w:b/>
                <w:sz w:val="26"/>
                <w:szCs w:val="26"/>
              </w:rPr>
            </w:pPr>
            <w:r w:rsidRPr="0063345E">
              <w:rPr>
                <w:b/>
                <w:sz w:val="26"/>
                <w:szCs w:val="26"/>
              </w:rPr>
              <w:t xml:space="preserve">KH </w:t>
            </w:r>
            <w:r w:rsidRPr="0063345E">
              <w:rPr>
                <w:b/>
                <w:sz w:val="26"/>
                <w:szCs w:val="26"/>
                <w:lang w:val="vi-VN"/>
              </w:rPr>
              <w:t>202</w:t>
            </w:r>
            <w:r w:rsidRPr="0063345E">
              <w:rPr>
                <w:b/>
                <w:sz w:val="26"/>
                <w:szCs w:val="26"/>
              </w:rPr>
              <w:t>5</w:t>
            </w:r>
          </w:p>
        </w:tc>
        <w:tc>
          <w:tcPr>
            <w:tcW w:w="638" w:type="pct"/>
            <w:vAlign w:val="center"/>
          </w:tcPr>
          <w:p w14:paraId="5BE99D1E" w14:textId="77777777" w:rsidR="00020B25" w:rsidRPr="0063345E" w:rsidRDefault="00020B25" w:rsidP="00720B94">
            <w:pPr>
              <w:spacing w:line="312" w:lineRule="auto"/>
              <w:contextualSpacing/>
              <w:jc w:val="center"/>
              <w:rPr>
                <w:b/>
                <w:sz w:val="26"/>
                <w:szCs w:val="26"/>
              </w:rPr>
            </w:pPr>
            <w:r w:rsidRPr="0063345E">
              <w:rPr>
                <w:b/>
                <w:sz w:val="26"/>
                <w:szCs w:val="26"/>
                <w:lang w:val="vi-VN"/>
              </w:rPr>
              <w:t>T</w:t>
            </w:r>
            <w:r w:rsidRPr="0063345E">
              <w:rPr>
                <w:b/>
                <w:sz w:val="26"/>
                <w:szCs w:val="26"/>
              </w:rPr>
              <w:t xml:space="preserve">H </w:t>
            </w:r>
          </w:p>
          <w:p w14:paraId="6FD731DA" w14:textId="79314E8B" w:rsidR="00020B25" w:rsidRPr="0063345E" w:rsidRDefault="00020B25" w:rsidP="00720B94">
            <w:pPr>
              <w:spacing w:line="312" w:lineRule="auto"/>
              <w:contextualSpacing/>
              <w:jc w:val="center"/>
              <w:rPr>
                <w:b/>
                <w:sz w:val="26"/>
                <w:szCs w:val="26"/>
              </w:rPr>
            </w:pPr>
            <w:r w:rsidRPr="0063345E">
              <w:rPr>
                <w:b/>
                <w:sz w:val="26"/>
                <w:szCs w:val="26"/>
                <w:lang w:val="vi-VN"/>
              </w:rPr>
              <w:t>202</w:t>
            </w:r>
            <w:r w:rsidRPr="0063345E">
              <w:rPr>
                <w:b/>
                <w:sz w:val="26"/>
                <w:szCs w:val="26"/>
              </w:rPr>
              <w:t>5</w:t>
            </w:r>
          </w:p>
        </w:tc>
        <w:tc>
          <w:tcPr>
            <w:tcW w:w="1229" w:type="pct"/>
            <w:gridSpan w:val="2"/>
            <w:vAlign w:val="center"/>
          </w:tcPr>
          <w:p w14:paraId="6774E5FF" w14:textId="4F64F9FD" w:rsidR="00020B25" w:rsidRPr="0063345E" w:rsidRDefault="00020B25" w:rsidP="00720B94">
            <w:pPr>
              <w:spacing w:line="312" w:lineRule="auto"/>
              <w:contextualSpacing/>
              <w:jc w:val="center"/>
              <w:rPr>
                <w:b/>
                <w:sz w:val="26"/>
                <w:szCs w:val="26"/>
                <w:lang w:val="vi-VN"/>
              </w:rPr>
            </w:pPr>
            <w:r w:rsidRPr="0063345E">
              <w:rPr>
                <w:b/>
                <w:sz w:val="26"/>
                <w:szCs w:val="26"/>
                <w:lang w:val="vi-VN"/>
              </w:rPr>
              <w:t>So sánh</w:t>
            </w:r>
          </w:p>
        </w:tc>
      </w:tr>
      <w:tr w:rsidR="00020B25" w:rsidRPr="0063345E" w14:paraId="5BC3341D" w14:textId="77777777" w:rsidTr="008437BD">
        <w:tc>
          <w:tcPr>
            <w:tcW w:w="338" w:type="pct"/>
            <w:vAlign w:val="center"/>
          </w:tcPr>
          <w:p w14:paraId="75184927" w14:textId="77777777" w:rsidR="00020B25" w:rsidRPr="0063345E" w:rsidRDefault="00020B25" w:rsidP="00720B94">
            <w:pPr>
              <w:spacing w:line="312" w:lineRule="auto"/>
              <w:jc w:val="center"/>
              <w:rPr>
                <w:i/>
                <w:sz w:val="26"/>
                <w:szCs w:val="26"/>
                <w:lang w:val="vi-VN"/>
              </w:rPr>
            </w:pPr>
            <w:r w:rsidRPr="0063345E">
              <w:rPr>
                <w:i/>
                <w:sz w:val="26"/>
                <w:szCs w:val="26"/>
                <w:lang w:val="vi-VN"/>
              </w:rPr>
              <w:t>(1)</w:t>
            </w:r>
          </w:p>
        </w:tc>
        <w:tc>
          <w:tcPr>
            <w:tcW w:w="752" w:type="pct"/>
            <w:vAlign w:val="center"/>
          </w:tcPr>
          <w:p w14:paraId="3FBB49F7" w14:textId="77777777" w:rsidR="00020B25" w:rsidRPr="0063345E" w:rsidRDefault="00020B25" w:rsidP="00720B94">
            <w:pPr>
              <w:spacing w:line="312" w:lineRule="auto"/>
              <w:jc w:val="center"/>
              <w:rPr>
                <w:i/>
                <w:sz w:val="26"/>
                <w:szCs w:val="26"/>
                <w:lang w:val="vi-VN"/>
              </w:rPr>
            </w:pPr>
            <w:r w:rsidRPr="0063345E">
              <w:rPr>
                <w:i/>
                <w:sz w:val="26"/>
                <w:szCs w:val="26"/>
                <w:lang w:val="vi-VN"/>
              </w:rPr>
              <w:t>(2)</w:t>
            </w:r>
          </w:p>
        </w:tc>
        <w:tc>
          <w:tcPr>
            <w:tcW w:w="770" w:type="pct"/>
            <w:vAlign w:val="center"/>
          </w:tcPr>
          <w:p w14:paraId="0F1158AF" w14:textId="77777777" w:rsidR="00020B25" w:rsidRPr="0063345E" w:rsidRDefault="00020B25" w:rsidP="00720B94">
            <w:pPr>
              <w:spacing w:line="312" w:lineRule="auto"/>
              <w:jc w:val="center"/>
              <w:rPr>
                <w:i/>
                <w:sz w:val="26"/>
                <w:szCs w:val="26"/>
                <w:lang w:val="vi-VN"/>
              </w:rPr>
            </w:pPr>
            <w:r w:rsidRPr="0063345E">
              <w:rPr>
                <w:i/>
                <w:sz w:val="26"/>
                <w:szCs w:val="26"/>
                <w:lang w:val="vi-VN"/>
              </w:rPr>
              <w:t>(3)</w:t>
            </w:r>
          </w:p>
        </w:tc>
        <w:tc>
          <w:tcPr>
            <w:tcW w:w="635" w:type="pct"/>
            <w:vAlign w:val="center"/>
          </w:tcPr>
          <w:p w14:paraId="1982DDB0" w14:textId="039DD9E8" w:rsidR="00020B25" w:rsidRPr="0063345E" w:rsidRDefault="00020B25" w:rsidP="00720B94">
            <w:pPr>
              <w:spacing w:line="312" w:lineRule="auto"/>
              <w:jc w:val="center"/>
              <w:rPr>
                <w:i/>
                <w:sz w:val="26"/>
                <w:szCs w:val="26"/>
                <w:lang w:val="vi-VN"/>
              </w:rPr>
            </w:pPr>
            <w:r w:rsidRPr="0063345E">
              <w:rPr>
                <w:i/>
                <w:sz w:val="26"/>
                <w:szCs w:val="26"/>
                <w:lang w:val="vi-VN"/>
              </w:rPr>
              <w:t>(</w:t>
            </w:r>
            <w:r w:rsidR="00746A86" w:rsidRPr="0063345E">
              <w:rPr>
                <w:i/>
                <w:sz w:val="26"/>
                <w:szCs w:val="26"/>
              </w:rPr>
              <w:t>4</w:t>
            </w:r>
            <w:r w:rsidRPr="0063345E">
              <w:rPr>
                <w:i/>
                <w:sz w:val="26"/>
                <w:szCs w:val="26"/>
                <w:lang w:val="vi-VN"/>
              </w:rPr>
              <w:t>)</w:t>
            </w:r>
          </w:p>
        </w:tc>
        <w:tc>
          <w:tcPr>
            <w:tcW w:w="638" w:type="pct"/>
          </w:tcPr>
          <w:p w14:paraId="578ACD90" w14:textId="05B04FD6" w:rsidR="00020B25" w:rsidRPr="0063345E" w:rsidRDefault="00746A86" w:rsidP="00720B94">
            <w:pPr>
              <w:spacing w:line="312" w:lineRule="auto"/>
              <w:jc w:val="center"/>
              <w:rPr>
                <w:i/>
                <w:sz w:val="26"/>
                <w:szCs w:val="26"/>
              </w:rPr>
            </w:pPr>
            <w:r w:rsidRPr="0063345E">
              <w:rPr>
                <w:i/>
                <w:sz w:val="26"/>
                <w:szCs w:val="26"/>
              </w:rPr>
              <w:t>(5</w:t>
            </w:r>
            <w:r w:rsidRPr="0063345E">
              <w:rPr>
                <w:i/>
                <w:sz w:val="26"/>
                <w:szCs w:val="26"/>
                <w:lang w:val="vi-VN"/>
              </w:rPr>
              <w:t>)</w:t>
            </w:r>
          </w:p>
        </w:tc>
        <w:tc>
          <w:tcPr>
            <w:tcW w:w="638" w:type="pct"/>
          </w:tcPr>
          <w:p w14:paraId="00A7CDD6" w14:textId="71EC3566" w:rsidR="00020B25" w:rsidRPr="0063345E" w:rsidRDefault="00746A86" w:rsidP="00720B94">
            <w:pPr>
              <w:spacing w:line="312" w:lineRule="auto"/>
              <w:jc w:val="center"/>
              <w:rPr>
                <w:i/>
                <w:sz w:val="26"/>
                <w:szCs w:val="26"/>
              </w:rPr>
            </w:pPr>
            <w:r w:rsidRPr="0063345E">
              <w:rPr>
                <w:i/>
                <w:sz w:val="26"/>
                <w:szCs w:val="26"/>
              </w:rPr>
              <w:t>(6</w:t>
            </w:r>
            <w:r w:rsidRPr="0063345E">
              <w:rPr>
                <w:i/>
                <w:sz w:val="26"/>
                <w:szCs w:val="26"/>
                <w:lang w:val="vi-VN"/>
              </w:rPr>
              <w:t>)</w:t>
            </w:r>
          </w:p>
        </w:tc>
        <w:tc>
          <w:tcPr>
            <w:tcW w:w="638" w:type="pct"/>
            <w:vAlign w:val="center"/>
          </w:tcPr>
          <w:p w14:paraId="4C7F792F" w14:textId="4A3350A7" w:rsidR="00020B25" w:rsidRPr="0063345E" w:rsidRDefault="00020B25" w:rsidP="00720B94">
            <w:pPr>
              <w:spacing w:line="312" w:lineRule="auto"/>
              <w:jc w:val="center"/>
              <w:rPr>
                <w:i/>
                <w:sz w:val="26"/>
                <w:szCs w:val="26"/>
              </w:rPr>
            </w:pPr>
            <w:r w:rsidRPr="0063345E">
              <w:rPr>
                <w:i/>
                <w:sz w:val="26"/>
                <w:szCs w:val="26"/>
              </w:rPr>
              <w:t>(6)/(4)</w:t>
            </w:r>
          </w:p>
        </w:tc>
        <w:tc>
          <w:tcPr>
            <w:tcW w:w="591" w:type="pct"/>
            <w:vAlign w:val="center"/>
          </w:tcPr>
          <w:p w14:paraId="5158EE85" w14:textId="2DA9F335" w:rsidR="00020B25" w:rsidRPr="0063345E" w:rsidRDefault="00020B25" w:rsidP="00720B94">
            <w:pPr>
              <w:spacing w:line="312" w:lineRule="auto"/>
              <w:jc w:val="center"/>
              <w:rPr>
                <w:i/>
                <w:sz w:val="26"/>
                <w:szCs w:val="26"/>
              </w:rPr>
            </w:pPr>
            <w:r w:rsidRPr="0063345E">
              <w:rPr>
                <w:i/>
                <w:sz w:val="26"/>
                <w:szCs w:val="26"/>
              </w:rPr>
              <w:t>(6)/(5)</w:t>
            </w:r>
          </w:p>
        </w:tc>
      </w:tr>
      <w:tr w:rsidR="00343D2F" w:rsidRPr="0063345E" w14:paraId="66D2EC50" w14:textId="77777777" w:rsidTr="008437BD">
        <w:tc>
          <w:tcPr>
            <w:tcW w:w="338" w:type="pct"/>
            <w:vAlign w:val="center"/>
          </w:tcPr>
          <w:p w14:paraId="6AB32788" w14:textId="77777777" w:rsidR="00343D2F" w:rsidRPr="0063345E" w:rsidRDefault="00343D2F" w:rsidP="00343D2F">
            <w:pPr>
              <w:spacing w:before="120" w:after="120" w:line="312" w:lineRule="auto"/>
              <w:contextualSpacing/>
              <w:jc w:val="center"/>
              <w:rPr>
                <w:sz w:val="26"/>
                <w:szCs w:val="26"/>
                <w:lang w:val="vi-VN"/>
              </w:rPr>
            </w:pPr>
            <w:r w:rsidRPr="0063345E">
              <w:rPr>
                <w:sz w:val="26"/>
                <w:szCs w:val="26"/>
                <w:lang w:val="vi-VN"/>
              </w:rPr>
              <w:t>1</w:t>
            </w:r>
          </w:p>
        </w:tc>
        <w:tc>
          <w:tcPr>
            <w:tcW w:w="752" w:type="pct"/>
            <w:vAlign w:val="center"/>
          </w:tcPr>
          <w:p w14:paraId="760074EE" w14:textId="77777777" w:rsidR="00343D2F" w:rsidRPr="0063345E" w:rsidRDefault="00343D2F" w:rsidP="00343D2F">
            <w:pPr>
              <w:spacing w:before="120" w:after="120" w:line="312" w:lineRule="auto"/>
              <w:contextualSpacing/>
              <w:jc w:val="both"/>
              <w:rPr>
                <w:sz w:val="26"/>
                <w:szCs w:val="26"/>
                <w:lang w:val="vi-VN"/>
              </w:rPr>
            </w:pPr>
            <w:r w:rsidRPr="0063345E">
              <w:rPr>
                <w:sz w:val="26"/>
                <w:szCs w:val="26"/>
                <w:lang w:val="vi-VN"/>
              </w:rPr>
              <w:t>Sản lượng</w:t>
            </w:r>
          </w:p>
        </w:tc>
        <w:tc>
          <w:tcPr>
            <w:tcW w:w="770" w:type="pct"/>
            <w:vAlign w:val="center"/>
          </w:tcPr>
          <w:p w14:paraId="0A92B737" w14:textId="658A35E1" w:rsidR="00343D2F" w:rsidRPr="0063345E" w:rsidRDefault="00343D2F" w:rsidP="00343D2F">
            <w:pPr>
              <w:spacing w:before="120" w:after="120" w:line="312" w:lineRule="auto"/>
              <w:contextualSpacing/>
              <w:jc w:val="center"/>
              <w:rPr>
                <w:sz w:val="26"/>
                <w:szCs w:val="26"/>
              </w:rPr>
            </w:pPr>
            <w:r w:rsidRPr="0063345E">
              <w:rPr>
                <w:sz w:val="26"/>
                <w:szCs w:val="26"/>
              </w:rPr>
              <w:t>Triệu Tấn</w:t>
            </w:r>
          </w:p>
        </w:tc>
        <w:tc>
          <w:tcPr>
            <w:tcW w:w="635" w:type="pct"/>
            <w:tcBorders>
              <w:top w:val="nil"/>
              <w:left w:val="nil"/>
              <w:bottom w:val="single" w:sz="8" w:space="0" w:color="auto"/>
              <w:right w:val="single" w:sz="8" w:space="0" w:color="auto"/>
            </w:tcBorders>
            <w:vAlign w:val="center"/>
          </w:tcPr>
          <w:p w14:paraId="5EDCD93C" w14:textId="1B1AFF16" w:rsidR="00343D2F" w:rsidRPr="0063345E" w:rsidRDefault="00343D2F" w:rsidP="00343D2F">
            <w:pPr>
              <w:spacing w:before="120" w:after="120" w:line="312" w:lineRule="auto"/>
              <w:contextualSpacing/>
              <w:jc w:val="right"/>
              <w:rPr>
                <w:sz w:val="26"/>
                <w:szCs w:val="26"/>
              </w:rPr>
            </w:pPr>
            <w:r w:rsidRPr="0063345E">
              <w:rPr>
                <w:color w:val="000000"/>
                <w:sz w:val="26"/>
                <w:szCs w:val="26"/>
              </w:rPr>
              <w:t>2,150</w:t>
            </w:r>
          </w:p>
        </w:tc>
        <w:tc>
          <w:tcPr>
            <w:tcW w:w="638" w:type="pct"/>
            <w:tcBorders>
              <w:top w:val="nil"/>
              <w:left w:val="nil"/>
              <w:bottom w:val="single" w:sz="8" w:space="0" w:color="auto"/>
              <w:right w:val="single" w:sz="8" w:space="0" w:color="auto"/>
            </w:tcBorders>
            <w:vAlign w:val="center"/>
          </w:tcPr>
          <w:p w14:paraId="3AF797F2" w14:textId="36ADD6D5" w:rsidR="00343D2F" w:rsidRPr="0063345E" w:rsidRDefault="00343D2F" w:rsidP="00343D2F">
            <w:pPr>
              <w:spacing w:before="120" w:after="120" w:line="312" w:lineRule="auto"/>
              <w:contextualSpacing/>
              <w:jc w:val="right"/>
              <w:rPr>
                <w:bCs/>
                <w:iCs/>
                <w:sz w:val="26"/>
                <w:szCs w:val="26"/>
              </w:rPr>
            </w:pPr>
            <w:r w:rsidRPr="0063345E">
              <w:rPr>
                <w:color w:val="000000"/>
                <w:sz w:val="26"/>
                <w:szCs w:val="26"/>
              </w:rPr>
              <w:t>2,318</w:t>
            </w:r>
          </w:p>
        </w:tc>
        <w:tc>
          <w:tcPr>
            <w:tcW w:w="638" w:type="pct"/>
            <w:tcBorders>
              <w:top w:val="nil"/>
              <w:left w:val="nil"/>
              <w:bottom w:val="single" w:sz="8" w:space="0" w:color="auto"/>
              <w:right w:val="single" w:sz="8" w:space="0" w:color="auto"/>
            </w:tcBorders>
            <w:vAlign w:val="center"/>
          </w:tcPr>
          <w:p w14:paraId="799E5148" w14:textId="66E19F05" w:rsidR="00343D2F" w:rsidRPr="0063345E" w:rsidRDefault="00343D2F" w:rsidP="00343D2F">
            <w:pPr>
              <w:spacing w:before="120" w:after="120" w:line="312" w:lineRule="auto"/>
              <w:contextualSpacing/>
              <w:jc w:val="right"/>
              <w:rPr>
                <w:bCs/>
                <w:iCs/>
                <w:sz w:val="26"/>
                <w:szCs w:val="26"/>
              </w:rPr>
            </w:pPr>
            <w:r w:rsidRPr="0063345E">
              <w:rPr>
                <w:color w:val="000000"/>
                <w:sz w:val="26"/>
                <w:szCs w:val="26"/>
              </w:rPr>
              <w:t>2,698</w:t>
            </w:r>
          </w:p>
        </w:tc>
        <w:tc>
          <w:tcPr>
            <w:tcW w:w="638" w:type="pct"/>
            <w:vAlign w:val="center"/>
          </w:tcPr>
          <w:p w14:paraId="5986BB65" w14:textId="10D79205" w:rsidR="00343D2F" w:rsidRPr="0063345E" w:rsidRDefault="00343D2F" w:rsidP="00343D2F">
            <w:pPr>
              <w:spacing w:before="120" w:after="120" w:line="312" w:lineRule="auto"/>
              <w:contextualSpacing/>
              <w:jc w:val="right"/>
              <w:rPr>
                <w:sz w:val="26"/>
                <w:szCs w:val="26"/>
              </w:rPr>
            </w:pPr>
            <w:r w:rsidRPr="0063345E">
              <w:rPr>
                <w:sz w:val="26"/>
                <w:szCs w:val="26"/>
              </w:rPr>
              <w:t>125%</w:t>
            </w:r>
          </w:p>
        </w:tc>
        <w:tc>
          <w:tcPr>
            <w:tcW w:w="591" w:type="pct"/>
            <w:vAlign w:val="center"/>
          </w:tcPr>
          <w:p w14:paraId="20D00169" w14:textId="135B9C01" w:rsidR="00343D2F" w:rsidRPr="0063345E" w:rsidRDefault="00343D2F" w:rsidP="00343D2F">
            <w:pPr>
              <w:spacing w:before="120" w:after="120" w:line="312" w:lineRule="auto"/>
              <w:contextualSpacing/>
              <w:jc w:val="right"/>
              <w:rPr>
                <w:bCs/>
                <w:iCs/>
                <w:sz w:val="26"/>
                <w:szCs w:val="26"/>
              </w:rPr>
            </w:pPr>
            <w:r w:rsidRPr="0063345E">
              <w:rPr>
                <w:bCs/>
                <w:iCs/>
                <w:sz w:val="26"/>
                <w:szCs w:val="26"/>
              </w:rPr>
              <w:t>116%</w:t>
            </w:r>
          </w:p>
        </w:tc>
      </w:tr>
      <w:tr w:rsidR="00746A86" w:rsidRPr="0063345E" w14:paraId="75CE8368" w14:textId="77777777" w:rsidTr="008437BD">
        <w:tc>
          <w:tcPr>
            <w:tcW w:w="338" w:type="pct"/>
            <w:vAlign w:val="center"/>
          </w:tcPr>
          <w:p w14:paraId="44C0AABB" w14:textId="77777777" w:rsidR="00746A86" w:rsidRPr="0063345E" w:rsidRDefault="00746A86" w:rsidP="00720B94">
            <w:pPr>
              <w:spacing w:before="120" w:after="120" w:line="312" w:lineRule="auto"/>
              <w:contextualSpacing/>
              <w:jc w:val="center"/>
              <w:rPr>
                <w:i/>
                <w:sz w:val="26"/>
                <w:szCs w:val="26"/>
                <w:lang w:val="vi-VN"/>
              </w:rPr>
            </w:pPr>
          </w:p>
        </w:tc>
        <w:tc>
          <w:tcPr>
            <w:tcW w:w="752" w:type="pct"/>
            <w:vAlign w:val="center"/>
          </w:tcPr>
          <w:p w14:paraId="2E629077" w14:textId="77777777" w:rsidR="00746A86" w:rsidRPr="0063345E" w:rsidRDefault="00746A86" w:rsidP="00720B94">
            <w:pPr>
              <w:spacing w:before="120" w:after="120" w:line="312" w:lineRule="auto"/>
              <w:contextualSpacing/>
              <w:rPr>
                <w:i/>
                <w:sz w:val="26"/>
                <w:szCs w:val="26"/>
                <w:lang w:val="vi-VN"/>
              </w:rPr>
            </w:pPr>
            <w:r w:rsidRPr="0063345E">
              <w:rPr>
                <w:i/>
                <w:sz w:val="26"/>
                <w:szCs w:val="26"/>
              </w:rPr>
              <w:t>S</w:t>
            </w:r>
            <w:r w:rsidRPr="0063345E">
              <w:rPr>
                <w:i/>
                <w:sz w:val="26"/>
                <w:szCs w:val="26"/>
                <w:lang w:val="vi-VN"/>
              </w:rPr>
              <w:t>ản lượng container</w:t>
            </w:r>
          </w:p>
        </w:tc>
        <w:tc>
          <w:tcPr>
            <w:tcW w:w="770" w:type="pct"/>
            <w:vAlign w:val="center"/>
          </w:tcPr>
          <w:p w14:paraId="164CF87B" w14:textId="77777777" w:rsidR="00746A86" w:rsidRPr="0063345E" w:rsidRDefault="00746A86" w:rsidP="00720B94">
            <w:pPr>
              <w:spacing w:before="120" w:after="120" w:line="312" w:lineRule="auto"/>
              <w:contextualSpacing/>
              <w:jc w:val="center"/>
              <w:rPr>
                <w:i/>
                <w:sz w:val="26"/>
                <w:szCs w:val="26"/>
              </w:rPr>
            </w:pPr>
            <w:r w:rsidRPr="0063345E">
              <w:rPr>
                <w:i/>
                <w:sz w:val="26"/>
                <w:szCs w:val="26"/>
              </w:rPr>
              <w:t>Teus</w:t>
            </w:r>
          </w:p>
        </w:tc>
        <w:tc>
          <w:tcPr>
            <w:tcW w:w="635" w:type="pct"/>
            <w:vAlign w:val="center"/>
          </w:tcPr>
          <w:p w14:paraId="5E8EB51B" w14:textId="77777777" w:rsidR="00746A86" w:rsidRPr="0063345E" w:rsidRDefault="00746A86" w:rsidP="00720B94">
            <w:pPr>
              <w:spacing w:before="120" w:after="120" w:line="312" w:lineRule="auto"/>
              <w:contextualSpacing/>
              <w:jc w:val="right"/>
              <w:rPr>
                <w:i/>
                <w:sz w:val="26"/>
                <w:szCs w:val="26"/>
              </w:rPr>
            </w:pPr>
            <w:r w:rsidRPr="0063345E">
              <w:rPr>
                <w:i/>
                <w:iCs/>
                <w:sz w:val="26"/>
                <w:szCs w:val="26"/>
              </w:rPr>
              <w:t>153.595</w:t>
            </w:r>
          </w:p>
        </w:tc>
        <w:tc>
          <w:tcPr>
            <w:tcW w:w="638" w:type="pct"/>
            <w:vAlign w:val="center"/>
          </w:tcPr>
          <w:p w14:paraId="03B1C981" w14:textId="511BB72E" w:rsidR="00746A86" w:rsidRPr="0063345E" w:rsidRDefault="00746A86" w:rsidP="00720B94">
            <w:pPr>
              <w:spacing w:before="120" w:after="120" w:line="312" w:lineRule="auto"/>
              <w:contextualSpacing/>
              <w:jc w:val="right"/>
              <w:rPr>
                <w:sz w:val="26"/>
                <w:szCs w:val="26"/>
              </w:rPr>
            </w:pPr>
            <w:r w:rsidRPr="0063345E">
              <w:rPr>
                <w:i/>
                <w:iCs/>
                <w:sz w:val="26"/>
                <w:szCs w:val="26"/>
              </w:rPr>
              <w:t>165.800</w:t>
            </w:r>
          </w:p>
        </w:tc>
        <w:tc>
          <w:tcPr>
            <w:tcW w:w="638" w:type="pct"/>
            <w:vAlign w:val="center"/>
          </w:tcPr>
          <w:p w14:paraId="4537FFD0" w14:textId="529DA895" w:rsidR="00746A86" w:rsidRPr="0063345E" w:rsidRDefault="00746A86" w:rsidP="00720B94">
            <w:pPr>
              <w:spacing w:before="120" w:after="120" w:line="312" w:lineRule="auto"/>
              <w:contextualSpacing/>
              <w:jc w:val="right"/>
              <w:rPr>
                <w:sz w:val="26"/>
                <w:szCs w:val="26"/>
              </w:rPr>
            </w:pPr>
            <w:r w:rsidRPr="0063345E">
              <w:rPr>
                <w:i/>
                <w:iCs/>
                <w:sz w:val="26"/>
                <w:szCs w:val="26"/>
              </w:rPr>
              <w:t>192.668</w:t>
            </w:r>
          </w:p>
        </w:tc>
        <w:tc>
          <w:tcPr>
            <w:tcW w:w="638" w:type="pct"/>
            <w:vAlign w:val="center"/>
          </w:tcPr>
          <w:p w14:paraId="23C6C1EC" w14:textId="4DCEB362" w:rsidR="00746A86" w:rsidRPr="0063345E" w:rsidRDefault="0033732F" w:rsidP="00720B94">
            <w:pPr>
              <w:spacing w:before="120" w:after="120" w:line="312" w:lineRule="auto"/>
              <w:contextualSpacing/>
              <w:jc w:val="right"/>
              <w:rPr>
                <w:i/>
                <w:sz w:val="26"/>
                <w:szCs w:val="26"/>
              </w:rPr>
            </w:pPr>
            <w:r w:rsidRPr="0063345E">
              <w:rPr>
                <w:i/>
                <w:sz w:val="26"/>
                <w:szCs w:val="26"/>
              </w:rPr>
              <w:t>125%</w:t>
            </w:r>
          </w:p>
        </w:tc>
        <w:tc>
          <w:tcPr>
            <w:tcW w:w="591" w:type="pct"/>
            <w:vAlign w:val="center"/>
          </w:tcPr>
          <w:p w14:paraId="1B0A50E8" w14:textId="12055DF5" w:rsidR="00746A86" w:rsidRPr="0063345E" w:rsidRDefault="0033732F" w:rsidP="00720B94">
            <w:pPr>
              <w:spacing w:before="120" w:after="120" w:line="312" w:lineRule="auto"/>
              <w:contextualSpacing/>
              <w:jc w:val="right"/>
              <w:rPr>
                <w:i/>
                <w:iCs/>
                <w:sz w:val="26"/>
                <w:szCs w:val="26"/>
              </w:rPr>
            </w:pPr>
            <w:r w:rsidRPr="0063345E">
              <w:rPr>
                <w:i/>
                <w:iCs/>
                <w:sz w:val="26"/>
                <w:szCs w:val="26"/>
              </w:rPr>
              <w:t>116%</w:t>
            </w:r>
          </w:p>
        </w:tc>
      </w:tr>
      <w:tr w:rsidR="00D7656D" w:rsidRPr="0063345E" w14:paraId="71F34AD5" w14:textId="77777777" w:rsidTr="008437BD">
        <w:tc>
          <w:tcPr>
            <w:tcW w:w="338" w:type="pct"/>
            <w:vAlign w:val="center"/>
          </w:tcPr>
          <w:p w14:paraId="20C3F50E" w14:textId="77777777" w:rsidR="00D7656D" w:rsidRPr="0063345E" w:rsidRDefault="00D7656D" w:rsidP="00D7656D">
            <w:pPr>
              <w:spacing w:before="120" w:after="120" w:line="312" w:lineRule="auto"/>
              <w:contextualSpacing/>
              <w:jc w:val="center"/>
              <w:rPr>
                <w:sz w:val="26"/>
                <w:szCs w:val="26"/>
                <w:lang w:val="vi-VN"/>
              </w:rPr>
            </w:pPr>
            <w:r w:rsidRPr="0063345E">
              <w:rPr>
                <w:sz w:val="26"/>
                <w:szCs w:val="26"/>
                <w:lang w:val="vi-VN"/>
              </w:rPr>
              <w:t>2</w:t>
            </w:r>
          </w:p>
        </w:tc>
        <w:tc>
          <w:tcPr>
            <w:tcW w:w="752" w:type="pct"/>
            <w:vAlign w:val="center"/>
          </w:tcPr>
          <w:p w14:paraId="189CCBFE" w14:textId="77777777" w:rsidR="00D7656D" w:rsidRPr="0063345E" w:rsidRDefault="00D7656D" w:rsidP="00D7656D">
            <w:pPr>
              <w:spacing w:before="120" w:after="120" w:line="312" w:lineRule="auto"/>
              <w:contextualSpacing/>
              <w:rPr>
                <w:sz w:val="26"/>
                <w:szCs w:val="26"/>
                <w:lang w:val="vi-VN"/>
              </w:rPr>
            </w:pPr>
            <w:r w:rsidRPr="0063345E">
              <w:rPr>
                <w:sz w:val="26"/>
                <w:szCs w:val="26"/>
                <w:lang w:val="vi-VN"/>
              </w:rPr>
              <w:t>Doanh thu</w:t>
            </w:r>
          </w:p>
        </w:tc>
        <w:tc>
          <w:tcPr>
            <w:tcW w:w="770" w:type="pct"/>
            <w:vAlign w:val="center"/>
          </w:tcPr>
          <w:p w14:paraId="524A81B3" w14:textId="07F16B0B" w:rsidR="00D7656D" w:rsidRPr="0063345E" w:rsidRDefault="00D7656D" w:rsidP="008437BD">
            <w:pPr>
              <w:spacing w:before="120" w:after="120" w:line="312" w:lineRule="auto"/>
              <w:ind w:left="720" w:hanging="786"/>
              <w:contextualSpacing/>
              <w:jc w:val="center"/>
              <w:rPr>
                <w:sz w:val="26"/>
                <w:szCs w:val="26"/>
                <w:lang w:val="vi-VN"/>
              </w:rPr>
            </w:pPr>
            <w:r w:rsidRPr="0063345E">
              <w:rPr>
                <w:sz w:val="26"/>
                <w:szCs w:val="26"/>
              </w:rPr>
              <w:t>Triệu VNĐ</w:t>
            </w:r>
          </w:p>
        </w:tc>
        <w:tc>
          <w:tcPr>
            <w:tcW w:w="635" w:type="pct"/>
            <w:vAlign w:val="center"/>
          </w:tcPr>
          <w:p w14:paraId="3DDB6683" w14:textId="77777777" w:rsidR="00D7656D" w:rsidRPr="0063345E" w:rsidRDefault="00D7656D" w:rsidP="00D7656D">
            <w:pPr>
              <w:spacing w:before="120" w:after="120" w:line="312" w:lineRule="auto"/>
              <w:contextualSpacing/>
              <w:jc w:val="right"/>
              <w:rPr>
                <w:sz w:val="26"/>
                <w:szCs w:val="26"/>
              </w:rPr>
            </w:pPr>
            <w:r w:rsidRPr="0063345E">
              <w:rPr>
                <w:sz w:val="26"/>
                <w:szCs w:val="26"/>
              </w:rPr>
              <w:t>131.736</w:t>
            </w:r>
          </w:p>
        </w:tc>
        <w:tc>
          <w:tcPr>
            <w:tcW w:w="638" w:type="pct"/>
          </w:tcPr>
          <w:p w14:paraId="5FEE3CBB" w14:textId="3039ACD2" w:rsidR="00D7656D" w:rsidRPr="0063345E" w:rsidRDefault="00D7656D" w:rsidP="00D7656D">
            <w:pPr>
              <w:spacing w:before="120" w:after="120" w:line="312" w:lineRule="auto"/>
              <w:contextualSpacing/>
              <w:jc w:val="right"/>
              <w:rPr>
                <w:sz w:val="26"/>
                <w:szCs w:val="26"/>
              </w:rPr>
            </w:pPr>
            <w:r w:rsidRPr="0063345E">
              <w:rPr>
                <w:sz w:val="26"/>
                <w:szCs w:val="26"/>
              </w:rPr>
              <w:t>148.000</w:t>
            </w:r>
          </w:p>
        </w:tc>
        <w:tc>
          <w:tcPr>
            <w:tcW w:w="638" w:type="pct"/>
          </w:tcPr>
          <w:p w14:paraId="5ECC74D2" w14:textId="7B439508" w:rsidR="00D7656D" w:rsidRPr="0063345E" w:rsidRDefault="00D7656D" w:rsidP="00D7656D">
            <w:pPr>
              <w:spacing w:before="120" w:after="120" w:line="312" w:lineRule="auto"/>
              <w:contextualSpacing/>
              <w:jc w:val="right"/>
              <w:rPr>
                <w:sz w:val="26"/>
                <w:szCs w:val="26"/>
              </w:rPr>
            </w:pPr>
            <w:r w:rsidRPr="0063345E">
              <w:rPr>
                <w:sz w:val="26"/>
                <w:szCs w:val="26"/>
              </w:rPr>
              <w:t>203.414</w:t>
            </w:r>
          </w:p>
        </w:tc>
        <w:tc>
          <w:tcPr>
            <w:tcW w:w="638" w:type="pct"/>
            <w:vAlign w:val="center"/>
          </w:tcPr>
          <w:p w14:paraId="24F88649" w14:textId="0342A474" w:rsidR="00D7656D" w:rsidRPr="0063345E" w:rsidRDefault="00D7656D" w:rsidP="00D7656D">
            <w:pPr>
              <w:spacing w:before="120" w:after="120" w:line="312" w:lineRule="auto"/>
              <w:contextualSpacing/>
              <w:jc w:val="right"/>
              <w:rPr>
                <w:sz w:val="26"/>
                <w:szCs w:val="26"/>
              </w:rPr>
            </w:pPr>
            <w:r w:rsidRPr="0063345E">
              <w:rPr>
                <w:sz w:val="26"/>
                <w:szCs w:val="26"/>
              </w:rPr>
              <w:t>154%</w:t>
            </w:r>
          </w:p>
        </w:tc>
        <w:tc>
          <w:tcPr>
            <w:tcW w:w="591" w:type="pct"/>
            <w:vAlign w:val="center"/>
          </w:tcPr>
          <w:p w14:paraId="6D445810" w14:textId="4A117757" w:rsidR="00D7656D" w:rsidRPr="0063345E" w:rsidRDefault="00D7656D" w:rsidP="00D7656D">
            <w:pPr>
              <w:spacing w:before="120" w:after="120" w:line="312" w:lineRule="auto"/>
              <w:contextualSpacing/>
              <w:jc w:val="right"/>
              <w:rPr>
                <w:sz w:val="26"/>
                <w:szCs w:val="26"/>
              </w:rPr>
            </w:pPr>
            <w:r w:rsidRPr="0063345E">
              <w:rPr>
                <w:sz w:val="26"/>
                <w:szCs w:val="26"/>
              </w:rPr>
              <w:t>137%</w:t>
            </w:r>
          </w:p>
        </w:tc>
      </w:tr>
      <w:tr w:rsidR="00D7656D" w:rsidRPr="0063345E" w14:paraId="18BE59B8" w14:textId="77777777" w:rsidTr="008437BD">
        <w:tc>
          <w:tcPr>
            <w:tcW w:w="338" w:type="pct"/>
            <w:vAlign w:val="center"/>
          </w:tcPr>
          <w:p w14:paraId="1D8AB24F" w14:textId="77777777" w:rsidR="00D7656D" w:rsidRPr="0063345E" w:rsidRDefault="00D7656D" w:rsidP="00D7656D">
            <w:pPr>
              <w:spacing w:before="120" w:after="120" w:line="312" w:lineRule="auto"/>
              <w:contextualSpacing/>
              <w:jc w:val="center"/>
              <w:rPr>
                <w:sz w:val="26"/>
                <w:szCs w:val="26"/>
                <w:lang w:val="vi-VN"/>
              </w:rPr>
            </w:pPr>
            <w:r w:rsidRPr="0063345E">
              <w:rPr>
                <w:sz w:val="26"/>
                <w:szCs w:val="26"/>
                <w:lang w:val="vi-VN"/>
              </w:rPr>
              <w:t>3</w:t>
            </w:r>
          </w:p>
        </w:tc>
        <w:tc>
          <w:tcPr>
            <w:tcW w:w="752" w:type="pct"/>
            <w:vAlign w:val="center"/>
          </w:tcPr>
          <w:p w14:paraId="6CE74DF3" w14:textId="77777777" w:rsidR="00D7656D" w:rsidRPr="0063345E" w:rsidRDefault="00D7656D" w:rsidP="00D7656D">
            <w:pPr>
              <w:spacing w:before="120" w:after="120" w:line="312" w:lineRule="auto"/>
              <w:contextualSpacing/>
              <w:rPr>
                <w:sz w:val="26"/>
                <w:szCs w:val="26"/>
                <w:lang w:val="vi-VN"/>
              </w:rPr>
            </w:pPr>
            <w:r w:rsidRPr="0063345E">
              <w:rPr>
                <w:sz w:val="26"/>
                <w:szCs w:val="26"/>
                <w:lang w:val="vi-VN"/>
              </w:rPr>
              <w:t>Chi phí</w:t>
            </w:r>
          </w:p>
        </w:tc>
        <w:tc>
          <w:tcPr>
            <w:tcW w:w="770" w:type="pct"/>
            <w:vAlign w:val="center"/>
          </w:tcPr>
          <w:p w14:paraId="00A64789" w14:textId="3620D190" w:rsidR="00D7656D" w:rsidRPr="0063345E" w:rsidRDefault="00D7656D" w:rsidP="00D7656D">
            <w:pPr>
              <w:spacing w:before="120" w:after="120" w:line="312" w:lineRule="auto"/>
              <w:ind w:left="720" w:hanging="786"/>
              <w:contextualSpacing/>
              <w:jc w:val="center"/>
              <w:rPr>
                <w:sz w:val="26"/>
                <w:szCs w:val="26"/>
                <w:lang w:val="vi-VN"/>
              </w:rPr>
            </w:pPr>
            <w:r w:rsidRPr="0063345E">
              <w:rPr>
                <w:sz w:val="26"/>
                <w:szCs w:val="26"/>
              </w:rPr>
              <w:t>Triệu VNĐ</w:t>
            </w:r>
          </w:p>
        </w:tc>
        <w:tc>
          <w:tcPr>
            <w:tcW w:w="635" w:type="pct"/>
            <w:vAlign w:val="center"/>
          </w:tcPr>
          <w:p w14:paraId="27E248A7" w14:textId="77777777" w:rsidR="00D7656D" w:rsidRPr="0063345E" w:rsidRDefault="00D7656D" w:rsidP="00D7656D">
            <w:pPr>
              <w:spacing w:before="120" w:after="120" w:line="312" w:lineRule="auto"/>
              <w:contextualSpacing/>
              <w:jc w:val="right"/>
              <w:rPr>
                <w:sz w:val="26"/>
                <w:szCs w:val="26"/>
              </w:rPr>
            </w:pPr>
            <w:r w:rsidRPr="0063345E">
              <w:rPr>
                <w:sz w:val="26"/>
                <w:szCs w:val="26"/>
              </w:rPr>
              <w:t>158.843</w:t>
            </w:r>
          </w:p>
        </w:tc>
        <w:tc>
          <w:tcPr>
            <w:tcW w:w="638" w:type="pct"/>
          </w:tcPr>
          <w:p w14:paraId="050E9EBB" w14:textId="093D45AD" w:rsidR="00D7656D" w:rsidRPr="0063345E" w:rsidRDefault="00D7656D" w:rsidP="00D7656D">
            <w:pPr>
              <w:spacing w:before="120" w:after="120" w:line="312" w:lineRule="auto"/>
              <w:contextualSpacing/>
              <w:jc w:val="right"/>
              <w:rPr>
                <w:sz w:val="26"/>
                <w:szCs w:val="26"/>
              </w:rPr>
            </w:pPr>
            <w:r w:rsidRPr="0063345E">
              <w:rPr>
                <w:sz w:val="26"/>
                <w:szCs w:val="26"/>
              </w:rPr>
              <w:t>163.801</w:t>
            </w:r>
          </w:p>
        </w:tc>
        <w:tc>
          <w:tcPr>
            <w:tcW w:w="638" w:type="pct"/>
          </w:tcPr>
          <w:p w14:paraId="7C293A1C" w14:textId="6FA4B783" w:rsidR="00D7656D" w:rsidRPr="0063345E" w:rsidRDefault="00D7656D" w:rsidP="00D7656D">
            <w:pPr>
              <w:spacing w:before="120" w:after="120" w:line="312" w:lineRule="auto"/>
              <w:contextualSpacing/>
              <w:jc w:val="right"/>
              <w:rPr>
                <w:sz w:val="26"/>
                <w:szCs w:val="26"/>
              </w:rPr>
            </w:pPr>
            <w:r w:rsidRPr="0063345E">
              <w:rPr>
                <w:sz w:val="26"/>
                <w:szCs w:val="26"/>
              </w:rPr>
              <w:t>202.768</w:t>
            </w:r>
          </w:p>
        </w:tc>
        <w:tc>
          <w:tcPr>
            <w:tcW w:w="638" w:type="pct"/>
            <w:vAlign w:val="center"/>
          </w:tcPr>
          <w:p w14:paraId="2F09E508" w14:textId="1B0DD070" w:rsidR="00D7656D" w:rsidRPr="0063345E" w:rsidRDefault="00D7656D" w:rsidP="00D7656D">
            <w:pPr>
              <w:spacing w:before="120" w:after="120" w:line="312" w:lineRule="auto"/>
              <w:contextualSpacing/>
              <w:jc w:val="right"/>
              <w:rPr>
                <w:sz w:val="26"/>
                <w:szCs w:val="26"/>
              </w:rPr>
            </w:pPr>
            <w:r w:rsidRPr="0063345E">
              <w:rPr>
                <w:sz w:val="26"/>
                <w:szCs w:val="26"/>
              </w:rPr>
              <w:t>128%</w:t>
            </w:r>
          </w:p>
        </w:tc>
        <w:tc>
          <w:tcPr>
            <w:tcW w:w="591" w:type="pct"/>
            <w:vAlign w:val="center"/>
          </w:tcPr>
          <w:p w14:paraId="29A42223" w14:textId="3D2235A8" w:rsidR="00D7656D" w:rsidRPr="0063345E" w:rsidRDefault="00D7656D" w:rsidP="00D7656D">
            <w:pPr>
              <w:spacing w:before="120" w:after="120" w:line="312" w:lineRule="auto"/>
              <w:contextualSpacing/>
              <w:jc w:val="right"/>
              <w:rPr>
                <w:sz w:val="26"/>
                <w:szCs w:val="26"/>
              </w:rPr>
            </w:pPr>
            <w:r w:rsidRPr="0063345E">
              <w:rPr>
                <w:sz w:val="26"/>
                <w:szCs w:val="26"/>
              </w:rPr>
              <w:t>124%</w:t>
            </w:r>
          </w:p>
        </w:tc>
      </w:tr>
      <w:tr w:rsidR="00D7656D" w:rsidRPr="0063345E" w14:paraId="5F10EC56" w14:textId="77777777" w:rsidTr="008437BD">
        <w:tc>
          <w:tcPr>
            <w:tcW w:w="338" w:type="pct"/>
            <w:vAlign w:val="center"/>
          </w:tcPr>
          <w:p w14:paraId="59849E21" w14:textId="77777777" w:rsidR="00D7656D" w:rsidRPr="0063345E" w:rsidRDefault="00D7656D" w:rsidP="00D7656D">
            <w:pPr>
              <w:spacing w:before="120" w:after="120" w:line="312" w:lineRule="auto"/>
              <w:contextualSpacing/>
              <w:jc w:val="center"/>
              <w:rPr>
                <w:sz w:val="26"/>
                <w:szCs w:val="26"/>
                <w:lang w:val="vi-VN"/>
              </w:rPr>
            </w:pPr>
            <w:r w:rsidRPr="0063345E">
              <w:rPr>
                <w:sz w:val="26"/>
                <w:szCs w:val="26"/>
                <w:lang w:val="vi-VN"/>
              </w:rPr>
              <w:t>4</w:t>
            </w:r>
          </w:p>
        </w:tc>
        <w:tc>
          <w:tcPr>
            <w:tcW w:w="752" w:type="pct"/>
            <w:vAlign w:val="center"/>
          </w:tcPr>
          <w:p w14:paraId="4FB3359C" w14:textId="77777777" w:rsidR="00D7656D" w:rsidRPr="0063345E" w:rsidRDefault="00D7656D" w:rsidP="00D7656D">
            <w:pPr>
              <w:spacing w:before="120" w:after="120" w:line="312" w:lineRule="auto"/>
              <w:contextualSpacing/>
              <w:rPr>
                <w:sz w:val="26"/>
                <w:szCs w:val="26"/>
                <w:lang w:val="vi-VN"/>
              </w:rPr>
            </w:pPr>
            <w:r w:rsidRPr="0063345E">
              <w:rPr>
                <w:sz w:val="26"/>
                <w:szCs w:val="26"/>
                <w:lang w:val="vi-VN"/>
              </w:rPr>
              <w:t>Lợi nhuận trước thuế</w:t>
            </w:r>
          </w:p>
        </w:tc>
        <w:tc>
          <w:tcPr>
            <w:tcW w:w="770" w:type="pct"/>
            <w:vAlign w:val="center"/>
          </w:tcPr>
          <w:p w14:paraId="291C8D1F" w14:textId="1785E3A3" w:rsidR="00D7656D" w:rsidRPr="0063345E" w:rsidRDefault="00D7656D" w:rsidP="00D7656D">
            <w:pPr>
              <w:spacing w:before="120" w:after="120" w:line="312" w:lineRule="auto"/>
              <w:ind w:left="720" w:hanging="786"/>
              <w:contextualSpacing/>
              <w:jc w:val="center"/>
              <w:rPr>
                <w:sz w:val="26"/>
                <w:szCs w:val="26"/>
                <w:lang w:val="vi-VN"/>
              </w:rPr>
            </w:pPr>
            <w:r w:rsidRPr="0063345E">
              <w:rPr>
                <w:sz w:val="26"/>
                <w:szCs w:val="26"/>
              </w:rPr>
              <w:t>Triệu VNĐ</w:t>
            </w:r>
          </w:p>
        </w:tc>
        <w:tc>
          <w:tcPr>
            <w:tcW w:w="635" w:type="pct"/>
            <w:vAlign w:val="center"/>
          </w:tcPr>
          <w:p w14:paraId="5C409CCF" w14:textId="77777777" w:rsidR="00D7656D" w:rsidRPr="0063345E" w:rsidRDefault="00D7656D" w:rsidP="00D7656D">
            <w:pPr>
              <w:spacing w:before="120" w:after="120" w:line="312" w:lineRule="auto"/>
              <w:contextualSpacing/>
              <w:jc w:val="right"/>
              <w:rPr>
                <w:sz w:val="26"/>
                <w:szCs w:val="26"/>
              </w:rPr>
            </w:pPr>
            <w:r w:rsidRPr="0063345E">
              <w:rPr>
                <w:sz w:val="26"/>
                <w:szCs w:val="26"/>
              </w:rPr>
              <w:t>(27.107)</w:t>
            </w:r>
          </w:p>
        </w:tc>
        <w:tc>
          <w:tcPr>
            <w:tcW w:w="638" w:type="pct"/>
            <w:vAlign w:val="center"/>
          </w:tcPr>
          <w:p w14:paraId="2A7DA54F" w14:textId="217A47D0" w:rsidR="00D7656D" w:rsidRPr="0063345E" w:rsidRDefault="00D7656D" w:rsidP="00D7656D">
            <w:pPr>
              <w:spacing w:before="120" w:after="120" w:line="312" w:lineRule="auto"/>
              <w:contextualSpacing/>
              <w:jc w:val="right"/>
              <w:rPr>
                <w:sz w:val="26"/>
                <w:szCs w:val="26"/>
              </w:rPr>
            </w:pPr>
            <w:r w:rsidRPr="0063345E">
              <w:rPr>
                <w:sz w:val="26"/>
                <w:szCs w:val="26"/>
              </w:rPr>
              <w:t>(15.801)</w:t>
            </w:r>
          </w:p>
        </w:tc>
        <w:tc>
          <w:tcPr>
            <w:tcW w:w="638" w:type="pct"/>
            <w:vAlign w:val="center"/>
          </w:tcPr>
          <w:p w14:paraId="2FE5A966" w14:textId="52F4F1B4" w:rsidR="00D7656D" w:rsidRPr="0063345E" w:rsidRDefault="00D7656D" w:rsidP="00D7656D">
            <w:pPr>
              <w:spacing w:before="120" w:after="120" w:line="312" w:lineRule="auto"/>
              <w:contextualSpacing/>
              <w:jc w:val="right"/>
              <w:rPr>
                <w:sz w:val="26"/>
                <w:szCs w:val="26"/>
              </w:rPr>
            </w:pPr>
            <w:r w:rsidRPr="0063345E">
              <w:rPr>
                <w:sz w:val="26"/>
                <w:szCs w:val="26"/>
              </w:rPr>
              <w:t>64</w:t>
            </w:r>
            <w:r w:rsidR="0063345E" w:rsidRPr="0063345E">
              <w:rPr>
                <w:sz w:val="26"/>
                <w:szCs w:val="26"/>
              </w:rPr>
              <w:t>6</w:t>
            </w:r>
          </w:p>
        </w:tc>
        <w:tc>
          <w:tcPr>
            <w:tcW w:w="638" w:type="pct"/>
            <w:vAlign w:val="center"/>
          </w:tcPr>
          <w:p w14:paraId="35CC8D5D" w14:textId="3C00CECF" w:rsidR="00D7656D" w:rsidRPr="0063345E" w:rsidRDefault="00D7656D" w:rsidP="00D7656D">
            <w:pPr>
              <w:spacing w:before="120" w:after="120" w:line="312" w:lineRule="auto"/>
              <w:contextualSpacing/>
              <w:jc w:val="right"/>
              <w:rPr>
                <w:sz w:val="26"/>
                <w:szCs w:val="26"/>
              </w:rPr>
            </w:pPr>
            <w:r w:rsidRPr="0063345E">
              <w:rPr>
                <w:sz w:val="26"/>
                <w:szCs w:val="26"/>
              </w:rPr>
              <w:t>202%</w:t>
            </w:r>
          </w:p>
        </w:tc>
        <w:tc>
          <w:tcPr>
            <w:tcW w:w="591" w:type="pct"/>
            <w:vAlign w:val="center"/>
          </w:tcPr>
          <w:p w14:paraId="0357EC4D" w14:textId="485F0971" w:rsidR="00D7656D" w:rsidRPr="0063345E" w:rsidRDefault="00D7656D" w:rsidP="00D7656D">
            <w:pPr>
              <w:spacing w:before="120" w:after="120" w:line="312" w:lineRule="auto"/>
              <w:contextualSpacing/>
              <w:jc w:val="right"/>
              <w:rPr>
                <w:sz w:val="26"/>
                <w:szCs w:val="26"/>
              </w:rPr>
            </w:pPr>
            <w:r w:rsidRPr="0063345E">
              <w:rPr>
                <w:sz w:val="26"/>
                <w:szCs w:val="26"/>
              </w:rPr>
              <w:t>204%</w:t>
            </w:r>
          </w:p>
        </w:tc>
      </w:tr>
      <w:tr w:rsidR="00D7656D" w:rsidRPr="0063345E" w14:paraId="36082BFA" w14:textId="77777777" w:rsidTr="008437BD">
        <w:tc>
          <w:tcPr>
            <w:tcW w:w="338" w:type="pct"/>
            <w:vAlign w:val="center"/>
          </w:tcPr>
          <w:p w14:paraId="77A4AC15" w14:textId="2EE78E6E" w:rsidR="00D7656D" w:rsidRPr="0063345E" w:rsidRDefault="00FC3D2C" w:rsidP="00D7656D">
            <w:pPr>
              <w:spacing w:before="120" w:after="120" w:line="312" w:lineRule="auto"/>
              <w:contextualSpacing/>
              <w:jc w:val="center"/>
              <w:rPr>
                <w:sz w:val="26"/>
                <w:szCs w:val="26"/>
              </w:rPr>
            </w:pPr>
            <w:r w:rsidRPr="0063345E">
              <w:rPr>
                <w:sz w:val="26"/>
                <w:szCs w:val="26"/>
              </w:rPr>
              <w:t>5</w:t>
            </w:r>
          </w:p>
        </w:tc>
        <w:tc>
          <w:tcPr>
            <w:tcW w:w="752" w:type="pct"/>
            <w:vAlign w:val="center"/>
          </w:tcPr>
          <w:p w14:paraId="036A9061" w14:textId="0A6539C6" w:rsidR="00D7656D" w:rsidRPr="0063345E" w:rsidRDefault="00FC3D2C" w:rsidP="00D7656D">
            <w:pPr>
              <w:spacing w:before="120" w:after="120" w:line="312" w:lineRule="auto"/>
              <w:contextualSpacing/>
              <w:jc w:val="both"/>
              <w:rPr>
                <w:sz w:val="26"/>
                <w:szCs w:val="26"/>
              </w:rPr>
            </w:pPr>
            <w:r w:rsidRPr="0063345E">
              <w:rPr>
                <w:sz w:val="26"/>
                <w:szCs w:val="26"/>
              </w:rPr>
              <w:t>EBITDA</w:t>
            </w:r>
          </w:p>
        </w:tc>
        <w:tc>
          <w:tcPr>
            <w:tcW w:w="770" w:type="pct"/>
            <w:vAlign w:val="center"/>
          </w:tcPr>
          <w:p w14:paraId="2A317856" w14:textId="75244362" w:rsidR="00D7656D" w:rsidRPr="0063345E" w:rsidRDefault="00343D2F" w:rsidP="00D7656D">
            <w:pPr>
              <w:spacing w:before="120" w:after="120" w:line="312" w:lineRule="auto"/>
              <w:ind w:left="720" w:hanging="786"/>
              <w:contextualSpacing/>
              <w:jc w:val="center"/>
              <w:rPr>
                <w:sz w:val="26"/>
                <w:szCs w:val="26"/>
              </w:rPr>
            </w:pPr>
            <w:r w:rsidRPr="0063345E">
              <w:rPr>
                <w:sz w:val="26"/>
                <w:szCs w:val="26"/>
              </w:rPr>
              <w:t>Triệu VNĐ</w:t>
            </w:r>
          </w:p>
        </w:tc>
        <w:tc>
          <w:tcPr>
            <w:tcW w:w="635" w:type="pct"/>
            <w:vAlign w:val="center"/>
          </w:tcPr>
          <w:p w14:paraId="6CD3BC05" w14:textId="39E7CDD9" w:rsidR="00D7656D" w:rsidRPr="0063345E" w:rsidRDefault="00D7656D" w:rsidP="00D7656D">
            <w:pPr>
              <w:spacing w:before="120" w:after="120" w:line="312" w:lineRule="auto"/>
              <w:contextualSpacing/>
              <w:rPr>
                <w:sz w:val="26"/>
                <w:szCs w:val="26"/>
              </w:rPr>
            </w:pPr>
            <w:r w:rsidRPr="0063345E">
              <w:rPr>
                <w:sz w:val="26"/>
                <w:szCs w:val="26"/>
              </w:rPr>
              <w:t>16.055</w:t>
            </w:r>
          </w:p>
        </w:tc>
        <w:tc>
          <w:tcPr>
            <w:tcW w:w="638" w:type="pct"/>
          </w:tcPr>
          <w:p w14:paraId="38F167E3" w14:textId="7A966660" w:rsidR="00D7656D" w:rsidRPr="0063345E" w:rsidRDefault="00D7656D" w:rsidP="00D7656D">
            <w:pPr>
              <w:spacing w:before="120" w:after="120" w:line="312" w:lineRule="auto"/>
              <w:contextualSpacing/>
              <w:jc w:val="center"/>
              <w:rPr>
                <w:sz w:val="26"/>
                <w:szCs w:val="26"/>
              </w:rPr>
            </w:pPr>
            <w:r w:rsidRPr="0063345E">
              <w:rPr>
                <w:sz w:val="26"/>
                <w:szCs w:val="26"/>
              </w:rPr>
              <w:t>27.429</w:t>
            </w:r>
          </w:p>
        </w:tc>
        <w:tc>
          <w:tcPr>
            <w:tcW w:w="638" w:type="pct"/>
          </w:tcPr>
          <w:p w14:paraId="3FE807CF" w14:textId="00E70CBB" w:rsidR="00D7656D" w:rsidRPr="0063345E" w:rsidRDefault="00D7656D" w:rsidP="00D7656D">
            <w:pPr>
              <w:spacing w:before="120" w:after="120" w:line="312" w:lineRule="auto"/>
              <w:contextualSpacing/>
              <w:jc w:val="right"/>
              <w:rPr>
                <w:sz w:val="26"/>
                <w:szCs w:val="26"/>
              </w:rPr>
            </w:pPr>
            <w:r w:rsidRPr="0063345E">
              <w:rPr>
                <w:sz w:val="26"/>
                <w:szCs w:val="26"/>
              </w:rPr>
              <w:t>43.1</w:t>
            </w:r>
            <w:r w:rsidR="0063345E" w:rsidRPr="0063345E">
              <w:rPr>
                <w:sz w:val="26"/>
                <w:szCs w:val="26"/>
              </w:rPr>
              <w:t>8</w:t>
            </w:r>
            <w:r w:rsidRPr="0063345E">
              <w:rPr>
                <w:sz w:val="26"/>
                <w:szCs w:val="26"/>
              </w:rPr>
              <w:t>3</w:t>
            </w:r>
          </w:p>
        </w:tc>
        <w:tc>
          <w:tcPr>
            <w:tcW w:w="638" w:type="pct"/>
            <w:vAlign w:val="center"/>
          </w:tcPr>
          <w:p w14:paraId="11E0FCBD" w14:textId="4F54E708" w:rsidR="00D7656D" w:rsidRPr="0063345E" w:rsidRDefault="00D7656D" w:rsidP="00D7656D">
            <w:pPr>
              <w:spacing w:before="120" w:after="120" w:line="312" w:lineRule="auto"/>
              <w:contextualSpacing/>
              <w:jc w:val="right"/>
              <w:rPr>
                <w:sz w:val="26"/>
                <w:szCs w:val="26"/>
              </w:rPr>
            </w:pPr>
            <w:r w:rsidRPr="0063345E">
              <w:rPr>
                <w:sz w:val="26"/>
                <w:szCs w:val="26"/>
              </w:rPr>
              <w:t>269%</w:t>
            </w:r>
          </w:p>
        </w:tc>
        <w:tc>
          <w:tcPr>
            <w:tcW w:w="591" w:type="pct"/>
            <w:vAlign w:val="center"/>
          </w:tcPr>
          <w:p w14:paraId="7F4C87F1" w14:textId="1A83E8BF" w:rsidR="00D7656D" w:rsidRPr="0063345E" w:rsidRDefault="00D7656D" w:rsidP="00D7656D">
            <w:pPr>
              <w:spacing w:before="120" w:after="120" w:line="312" w:lineRule="auto"/>
              <w:contextualSpacing/>
              <w:jc w:val="right"/>
              <w:rPr>
                <w:sz w:val="26"/>
                <w:szCs w:val="26"/>
              </w:rPr>
            </w:pPr>
            <w:r w:rsidRPr="0063345E">
              <w:rPr>
                <w:sz w:val="26"/>
                <w:szCs w:val="26"/>
              </w:rPr>
              <w:t>157%</w:t>
            </w:r>
          </w:p>
        </w:tc>
      </w:tr>
    </w:tbl>
    <w:p w14:paraId="3F14C00F" w14:textId="020D80A1" w:rsidR="00B03CBC" w:rsidRPr="0063345E" w:rsidRDefault="00B03CBC" w:rsidP="00720B94">
      <w:pPr>
        <w:pStyle w:val="BodyTextIndent"/>
        <w:spacing w:line="312" w:lineRule="auto"/>
        <w:ind w:left="720" w:right="84"/>
        <w:jc w:val="right"/>
        <w:rPr>
          <w:rFonts w:ascii="Times New Roman" w:hAnsi="Times New Roman"/>
          <w:bCs/>
          <w:i/>
          <w:sz w:val="26"/>
          <w:szCs w:val="26"/>
        </w:rPr>
      </w:pPr>
    </w:p>
    <w:p w14:paraId="2B1A96D8" w14:textId="09B98B80" w:rsidR="00274DD5" w:rsidRPr="003161A2" w:rsidRDefault="003161A2" w:rsidP="003161A2">
      <w:pPr>
        <w:tabs>
          <w:tab w:val="left" w:pos="990"/>
        </w:tabs>
        <w:spacing w:line="312" w:lineRule="auto"/>
        <w:jc w:val="both"/>
        <w:rPr>
          <w:sz w:val="26"/>
          <w:szCs w:val="26"/>
          <w:lang w:val="vi-VN"/>
        </w:rPr>
      </w:pPr>
      <w:r>
        <w:rPr>
          <w:sz w:val="26"/>
          <w:szCs w:val="26"/>
        </w:rPr>
        <w:tab/>
      </w:r>
      <w:r w:rsidR="00274DD5" w:rsidRPr="003161A2">
        <w:rPr>
          <w:sz w:val="26"/>
          <w:szCs w:val="26"/>
          <w:lang w:val="vi-VN"/>
        </w:rPr>
        <w:t>Trong năm 202</w:t>
      </w:r>
      <w:r w:rsidR="00CB1FBF" w:rsidRPr="003161A2">
        <w:rPr>
          <w:sz w:val="26"/>
          <w:szCs w:val="26"/>
        </w:rPr>
        <w:t>5</w:t>
      </w:r>
      <w:r w:rsidR="00274DD5" w:rsidRPr="003161A2">
        <w:rPr>
          <w:sz w:val="26"/>
          <w:szCs w:val="26"/>
          <w:lang w:val="vi-VN"/>
        </w:rPr>
        <w:t>, Công ty đã đã nỗ lực hoàn thành vượt mức kế hoạch</w:t>
      </w:r>
      <w:r w:rsidR="00CB1FBF" w:rsidRPr="003161A2">
        <w:rPr>
          <w:sz w:val="26"/>
          <w:szCs w:val="26"/>
        </w:rPr>
        <w:t xml:space="preserve"> với</w:t>
      </w:r>
      <w:r w:rsidR="00274DD5" w:rsidRPr="003161A2">
        <w:rPr>
          <w:sz w:val="26"/>
          <w:szCs w:val="26"/>
          <w:lang w:val="vi-VN"/>
        </w:rPr>
        <w:t xml:space="preserve"> các chỉ tiêu chính:</w:t>
      </w:r>
    </w:p>
    <w:p w14:paraId="3619A9B9" w14:textId="6DA779FB" w:rsidR="00274DD5" w:rsidRPr="00D44176" w:rsidRDefault="00D44176" w:rsidP="00D44176">
      <w:pPr>
        <w:tabs>
          <w:tab w:val="left" w:pos="990"/>
        </w:tabs>
        <w:spacing w:line="312" w:lineRule="auto"/>
        <w:jc w:val="both"/>
        <w:rPr>
          <w:sz w:val="26"/>
          <w:szCs w:val="26"/>
          <w:lang w:val="vi-VN"/>
        </w:rPr>
      </w:pPr>
      <w:r>
        <w:rPr>
          <w:sz w:val="26"/>
          <w:szCs w:val="26"/>
        </w:rPr>
        <w:tab/>
        <w:t xml:space="preserve">- </w:t>
      </w:r>
      <w:r w:rsidR="00274DD5" w:rsidRPr="00D44176">
        <w:rPr>
          <w:sz w:val="26"/>
          <w:szCs w:val="26"/>
          <w:lang w:val="vi-VN"/>
        </w:rPr>
        <w:t>Sản lượng đạt 1</w:t>
      </w:r>
      <w:r w:rsidR="00866D80" w:rsidRPr="00D44176">
        <w:rPr>
          <w:sz w:val="26"/>
          <w:szCs w:val="26"/>
          <w:lang w:val="vi-VN"/>
        </w:rPr>
        <w:t>92.668</w:t>
      </w:r>
      <w:r w:rsidR="00274DD5" w:rsidRPr="00D44176">
        <w:rPr>
          <w:sz w:val="26"/>
          <w:szCs w:val="26"/>
          <w:lang w:val="vi-VN"/>
        </w:rPr>
        <w:t xml:space="preserve"> teus, bằng 1</w:t>
      </w:r>
      <w:r w:rsidR="00866D80" w:rsidRPr="00D44176">
        <w:rPr>
          <w:sz w:val="26"/>
          <w:szCs w:val="26"/>
          <w:lang w:val="vi-VN"/>
        </w:rPr>
        <w:t>16</w:t>
      </w:r>
      <w:r w:rsidR="00274DD5" w:rsidRPr="00D44176">
        <w:rPr>
          <w:sz w:val="26"/>
          <w:szCs w:val="26"/>
          <w:lang w:val="vi-VN"/>
        </w:rPr>
        <w:t xml:space="preserve">% kế hoạch và tăng trưởng </w:t>
      </w:r>
      <w:r w:rsidR="00866D80" w:rsidRPr="00D44176">
        <w:rPr>
          <w:sz w:val="26"/>
          <w:szCs w:val="26"/>
          <w:lang w:val="vi-VN"/>
        </w:rPr>
        <w:t>25</w:t>
      </w:r>
      <w:r w:rsidR="00274DD5" w:rsidRPr="00D44176">
        <w:rPr>
          <w:sz w:val="26"/>
          <w:szCs w:val="26"/>
          <w:lang w:val="vi-VN"/>
        </w:rPr>
        <w:t>% so với thực hiện năm 202</w:t>
      </w:r>
      <w:r w:rsidR="00866D80" w:rsidRPr="00D44176">
        <w:rPr>
          <w:sz w:val="26"/>
          <w:szCs w:val="26"/>
          <w:lang w:val="vi-VN"/>
        </w:rPr>
        <w:t>4</w:t>
      </w:r>
      <w:r w:rsidR="00274DD5" w:rsidRPr="00D44176">
        <w:rPr>
          <w:sz w:val="26"/>
          <w:szCs w:val="26"/>
          <w:lang w:val="vi-VN"/>
        </w:rPr>
        <w:t>.</w:t>
      </w:r>
    </w:p>
    <w:p w14:paraId="1190DC1A" w14:textId="6924A0A0" w:rsidR="00274DD5" w:rsidRPr="00D44176" w:rsidRDefault="00D44176" w:rsidP="00D44176">
      <w:pPr>
        <w:tabs>
          <w:tab w:val="left" w:pos="990"/>
        </w:tabs>
        <w:spacing w:line="312" w:lineRule="auto"/>
        <w:jc w:val="both"/>
        <w:rPr>
          <w:sz w:val="26"/>
          <w:szCs w:val="26"/>
          <w:lang w:val="vi-VN"/>
        </w:rPr>
      </w:pPr>
      <w:r>
        <w:rPr>
          <w:sz w:val="26"/>
          <w:szCs w:val="26"/>
        </w:rPr>
        <w:tab/>
        <w:t xml:space="preserve">- </w:t>
      </w:r>
      <w:r w:rsidR="00274DD5" w:rsidRPr="00D44176">
        <w:rPr>
          <w:sz w:val="26"/>
          <w:szCs w:val="26"/>
          <w:lang w:val="vi-VN"/>
        </w:rPr>
        <w:t xml:space="preserve">Doanh thu đạt </w:t>
      </w:r>
      <w:r w:rsidR="00DD2CDE" w:rsidRPr="00D44176">
        <w:rPr>
          <w:sz w:val="26"/>
          <w:szCs w:val="26"/>
          <w:lang w:val="vi-VN"/>
        </w:rPr>
        <w:t>203.414</w:t>
      </w:r>
      <w:r w:rsidR="00274DD5" w:rsidRPr="00D44176">
        <w:rPr>
          <w:sz w:val="26"/>
          <w:szCs w:val="26"/>
          <w:lang w:val="vi-VN"/>
        </w:rPr>
        <w:t xml:space="preserve"> triệu đồng, bằng 13</w:t>
      </w:r>
      <w:r w:rsidR="00DD2CDE" w:rsidRPr="00D44176">
        <w:rPr>
          <w:sz w:val="26"/>
          <w:szCs w:val="26"/>
          <w:lang w:val="vi-VN"/>
        </w:rPr>
        <w:t>7</w:t>
      </w:r>
      <w:r w:rsidR="00274DD5" w:rsidRPr="00D44176">
        <w:rPr>
          <w:sz w:val="26"/>
          <w:szCs w:val="26"/>
          <w:lang w:val="vi-VN"/>
        </w:rPr>
        <w:t xml:space="preserve">% kế hoạch và tăng trưởng </w:t>
      </w:r>
      <w:r w:rsidR="00DD2CDE" w:rsidRPr="00D44176">
        <w:rPr>
          <w:sz w:val="26"/>
          <w:szCs w:val="26"/>
          <w:lang w:val="vi-VN"/>
        </w:rPr>
        <w:t>54</w:t>
      </w:r>
      <w:r w:rsidR="00274DD5" w:rsidRPr="00D44176">
        <w:rPr>
          <w:sz w:val="26"/>
          <w:szCs w:val="26"/>
          <w:lang w:val="vi-VN"/>
        </w:rPr>
        <w:t>% so với thực hiện năm 202</w:t>
      </w:r>
      <w:r w:rsidR="00DD2CDE" w:rsidRPr="00D44176">
        <w:rPr>
          <w:sz w:val="26"/>
          <w:szCs w:val="26"/>
          <w:lang w:val="vi-VN"/>
        </w:rPr>
        <w:t>4.</w:t>
      </w:r>
      <w:r w:rsidR="002C15B7" w:rsidRPr="00D44176">
        <w:rPr>
          <w:sz w:val="26"/>
          <w:szCs w:val="26"/>
        </w:rPr>
        <w:t xml:space="preserve"> </w:t>
      </w:r>
    </w:p>
    <w:p w14:paraId="7D588644" w14:textId="3F5F8B88" w:rsidR="00274DD5" w:rsidRPr="00D44176" w:rsidRDefault="00D44176" w:rsidP="00D44176">
      <w:pPr>
        <w:tabs>
          <w:tab w:val="left" w:pos="990"/>
        </w:tabs>
        <w:spacing w:line="312" w:lineRule="auto"/>
        <w:jc w:val="both"/>
        <w:rPr>
          <w:sz w:val="26"/>
          <w:szCs w:val="26"/>
          <w:lang w:val="vi-VN"/>
        </w:rPr>
      </w:pPr>
      <w:r>
        <w:rPr>
          <w:sz w:val="26"/>
          <w:szCs w:val="26"/>
        </w:rPr>
        <w:tab/>
        <w:t xml:space="preserve">- </w:t>
      </w:r>
      <w:r w:rsidR="00274DD5" w:rsidRPr="00D44176">
        <w:rPr>
          <w:sz w:val="26"/>
          <w:szCs w:val="26"/>
          <w:lang w:val="vi-VN"/>
        </w:rPr>
        <w:t xml:space="preserve">Tổng chi phí cho hoạt động sản xuất kinh doanh đạt </w:t>
      </w:r>
      <w:r w:rsidR="00CB1FBF" w:rsidRPr="00D44176">
        <w:rPr>
          <w:sz w:val="26"/>
          <w:szCs w:val="26"/>
        </w:rPr>
        <w:t>202.768</w:t>
      </w:r>
      <w:r w:rsidR="00274DD5" w:rsidRPr="00D44176">
        <w:rPr>
          <w:sz w:val="26"/>
          <w:szCs w:val="26"/>
          <w:lang w:val="vi-VN"/>
        </w:rPr>
        <w:t xml:space="preserve"> triệu đồng, tăng so với kế </w:t>
      </w:r>
      <w:r w:rsidR="00CB1FBF" w:rsidRPr="00D44176">
        <w:rPr>
          <w:sz w:val="26"/>
          <w:szCs w:val="26"/>
        </w:rPr>
        <w:t>hoạch</w:t>
      </w:r>
      <w:r w:rsidR="00274DD5" w:rsidRPr="00D44176">
        <w:rPr>
          <w:sz w:val="26"/>
          <w:szCs w:val="26"/>
          <w:lang w:val="vi-VN"/>
        </w:rPr>
        <w:t xml:space="preserve"> năm 202</w:t>
      </w:r>
      <w:r w:rsidR="00CB1FBF" w:rsidRPr="00D44176">
        <w:rPr>
          <w:sz w:val="26"/>
          <w:szCs w:val="26"/>
        </w:rPr>
        <w:t>5</w:t>
      </w:r>
      <w:r w:rsidR="00274DD5" w:rsidRPr="00D44176">
        <w:rPr>
          <w:sz w:val="26"/>
          <w:szCs w:val="26"/>
          <w:lang w:val="vi-VN"/>
        </w:rPr>
        <w:t xml:space="preserve"> là </w:t>
      </w:r>
      <w:r w:rsidR="00CB1FBF" w:rsidRPr="00D44176">
        <w:rPr>
          <w:sz w:val="26"/>
          <w:szCs w:val="26"/>
        </w:rPr>
        <w:t>2</w:t>
      </w:r>
      <w:r w:rsidR="00274DD5" w:rsidRPr="00D44176">
        <w:rPr>
          <w:sz w:val="26"/>
          <w:szCs w:val="26"/>
          <w:lang w:val="vi-VN"/>
        </w:rPr>
        <w:t>4%; tăng so với thực hiện năm 202</w:t>
      </w:r>
      <w:r w:rsidR="00CB1FBF" w:rsidRPr="00D44176">
        <w:rPr>
          <w:sz w:val="26"/>
          <w:szCs w:val="26"/>
        </w:rPr>
        <w:t>4</w:t>
      </w:r>
      <w:r w:rsidR="00274DD5" w:rsidRPr="00D44176">
        <w:rPr>
          <w:sz w:val="26"/>
          <w:szCs w:val="26"/>
          <w:lang w:val="vi-VN"/>
        </w:rPr>
        <w:t xml:space="preserve"> là </w:t>
      </w:r>
      <w:r w:rsidR="00CB1FBF" w:rsidRPr="00D44176">
        <w:rPr>
          <w:sz w:val="26"/>
          <w:szCs w:val="26"/>
        </w:rPr>
        <w:t>28</w:t>
      </w:r>
      <w:r w:rsidR="00274DD5" w:rsidRPr="00D44176">
        <w:rPr>
          <w:sz w:val="26"/>
          <w:szCs w:val="26"/>
          <w:lang w:val="vi-VN"/>
        </w:rPr>
        <w:t>%</w:t>
      </w:r>
      <w:r w:rsidR="00193857" w:rsidRPr="00D44176">
        <w:rPr>
          <w:sz w:val="26"/>
          <w:szCs w:val="26"/>
        </w:rPr>
        <w:t xml:space="preserve">, </w:t>
      </w:r>
      <w:r w:rsidR="006D45D6" w:rsidRPr="00D44176">
        <w:rPr>
          <w:sz w:val="26"/>
          <w:szCs w:val="26"/>
        </w:rPr>
        <w:t xml:space="preserve">do Công ty tăng doanh thu kéo theo chi phí trực tiếp và chi phí quản lý tăng, tuy nhiên </w:t>
      </w:r>
      <w:r w:rsidR="00193857" w:rsidRPr="00D44176">
        <w:rPr>
          <w:sz w:val="26"/>
          <w:szCs w:val="26"/>
        </w:rPr>
        <w:t xml:space="preserve">tốc độ tăng </w:t>
      </w:r>
      <w:r w:rsidR="006D45D6" w:rsidRPr="00D44176">
        <w:rPr>
          <w:sz w:val="26"/>
          <w:szCs w:val="26"/>
        </w:rPr>
        <w:t xml:space="preserve">chi </w:t>
      </w:r>
      <w:r w:rsidR="00193857" w:rsidRPr="00D44176">
        <w:rPr>
          <w:sz w:val="26"/>
          <w:szCs w:val="26"/>
        </w:rPr>
        <w:t xml:space="preserve">phí </w:t>
      </w:r>
      <w:r w:rsidR="006D45D6" w:rsidRPr="00D44176">
        <w:rPr>
          <w:sz w:val="26"/>
          <w:szCs w:val="26"/>
        </w:rPr>
        <w:t>thấp hơn so với tốc độ tăng doanh thu do đó mang lại hiệu quả tốt hơn</w:t>
      </w:r>
      <w:r w:rsidR="00274DD5" w:rsidRPr="00D44176">
        <w:rPr>
          <w:sz w:val="26"/>
          <w:szCs w:val="26"/>
          <w:lang w:val="vi-VN"/>
        </w:rPr>
        <w:t>.</w:t>
      </w:r>
    </w:p>
    <w:p w14:paraId="4823E114" w14:textId="20944A2A" w:rsidR="00274DD5" w:rsidRPr="00D44176" w:rsidRDefault="00D44176" w:rsidP="00D44176">
      <w:pPr>
        <w:tabs>
          <w:tab w:val="left" w:pos="990"/>
        </w:tabs>
        <w:spacing w:line="312" w:lineRule="auto"/>
        <w:jc w:val="both"/>
        <w:rPr>
          <w:sz w:val="26"/>
          <w:szCs w:val="26"/>
          <w:lang w:val="vi-VN"/>
        </w:rPr>
      </w:pPr>
      <w:r>
        <w:rPr>
          <w:sz w:val="26"/>
          <w:szCs w:val="26"/>
        </w:rPr>
        <w:tab/>
        <w:t xml:space="preserve">- </w:t>
      </w:r>
      <w:r w:rsidR="00171C8D" w:rsidRPr="00D44176">
        <w:rPr>
          <w:sz w:val="26"/>
          <w:szCs w:val="26"/>
          <w:lang w:val="vi-VN"/>
        </w:rPr>
        <w:t>Lợi nhuận cả năm 2025 là 646 triệu đồng, đều vượt kế hoạch (lỗ 15.801 triệu đồng và kết quả năm 2024 (lỗ 27.107 triệu đồng)</w:t>
      </w:r>
      <w:r w:rsidR="00274DD5" w:rsidRPr="00D44176">
        <w:rPr>
          <w:sz w:val="26"/>
          <w:szCs w:val="26"/>
          <w:lang w:val="vi-VN"/>
        </w:rPr>
        <w:t>.</w:t>
      </w:r>
    </w:p>
    <w:p w14:paraId="0BF5F3D6" w14:textId="3D0496F3" w:rsidR="003161A2" w:rsidRPr="003161A2" w:rsidRDefault="00D44176" w:rsidP="00D44176">
      <w:pPr>
        <w:tabs>
          <w:tab w:val="left" w:pos="990"/>
        </w:tabs>
        <w:spacing w:line="312" w:lineRule="auto"/>
        <w:jc w:val="both"/>
        <w:rPr>
          <w:sz w:val="26"/>
          <w:szCs w:val="26"/>
        </w:rPr>
      </w:pPr>
      <w:r>
        <w:rPr>
          <w:sz w:val="26"/>
          <w:szCs w:val="26"/>
        </w:rPr>
        <w:tab/>
        <w:t xml:space="preserve">- </w:t>
      </w:r>
      <w:r w:rsidR="008A73A0" w:rsidRPr="00D44176">
        <w:rPr>
          <w:sz w:val="26"/>
          <w:szCs w:val="26"/>
          <w:lang w:val="vi-VN"/>
        </w:rPr>
        <w:t>Kết quả E</w:t>
      </w:r>
      <w:r w:rsidR="00CB1FBF" w:rsidRPr="00D44176">
        <w:rPr>
          <w:sz w:val="26"/>
          <w:szCs w:val="26"/>
        </w:rPr>
        <w:t>BITDA</w:t>
      </w:r>
      <w:r w:rsidR="008A73A0" w:rsidRPr="00D44176">
        <w:rPr>
          <w:sz w:val="26"/>
          <w:szCs w:val="26"/>
          <w:lang w:val="vi-VN"/>
        </w:rPr>
        <w:t xml:space="preserve"> là </w:t>
      </w:r>
      <w:r w:rsidR="00CB1FBF" w:rsidRPr="00D44176">
        <w:rPr>
          <w:sz w:val="26"/>
          <w:szCs w:val="26"/>
        </w:rPr>
        <w:t>43.1</w:t>
      </w:r>
      <w:r w:rsidR="0063345E" w:rsidRPr="00D44176">
        <w:rPr>
          <w:sz w:val="26"/>
          <w:szCs w:val="26"/>
        </w:rPr>
        <w:t>83</w:t>
      </w:r>
      <w:r w:rsidR="008A73A0" w:rsidRPr="00D44176">
        <w:rPr>
          <w:sz w:val="26"/>
          <w:szCs w:val="26"/>
          <w:lang w:val="vi-VN"/>
        </w:rPr>
        <w:t xml:space="preserve"> triệu đồng, bằng </w:t>
      </w:r>
      <w:r w:rsidR="00CB1FBF" w:rsidRPr="00D44176">
        <w:rPr>
          <w:sz w:val="26"/>
          <w:szCs w:val="26"/>
        </w:rPr>
        <w:t>269</w:t>
      </w:r>
      <w:r w:rsidR="00274DD5" w:rsidRPr="00D44176">
        <w:rPr>
          <w:sz w:val="26"/>
          <w:szCs w:val="26"/>
          <w:lang w:val="vi-VN"/>
        </w:rPr>
        <w:t xml:space="preserve">% so với </w:t>
      </w:r>
      <w:r w:rsidR="00CB1FBF" w:rsidRPr="00D44176">
        <w:rPr>
          <w:sz w:val="26"/>
          <w:szCs w:val="26"/>
        </w:rPr>
        <w:t>năm 2024</w:t>
      </w:r>
      <w:r w:rsidR="00D7656D" w:rsidRPr="00D44176">
        <w:rPr>
          <w:sz w:val="26"/>
          <w:szCs w:val="26"/>
        </w:rPr>
        <w:t xml:space="preserve"> và tăng 57% so với kế hoạch năm 2025.</w:t>
      </w:r>
    </w:p>
    <w:p w14:paraId="05931C0E" w14:textId="52721A11" w:rsidR="002C3AF1" w:rsidRPr="00AA7554" w:rsidRDefault="002C3AF1" w:rsidP="00AD2856">
      <w:pPr>
        <w:pStyle w:val="0Paragraph"/>
        <w:numPr>
          <w:ilvl w:val="0"/>
          <w:numId w:val="30"/>
        </w:numPr>
        <w:tabs>
          <w:tab w:val="left" w:pos="1170"/>
        </w:tabs>
        <w:spacing w:line="312" w:lineRule="auto"/>
        <w:jc w:val="both"/>
        <w:rPr>
          <w:b/>
          <w:bCs/>
          <w:sz w:val="26"/>
          <w:szCs w:val="26"/>
        </w:rPr>
      </w:pPr>
      <w:r w:rsidRPr="00F16B15">
        <w:rPr>
          <w:b/>
          <w:bCs/>
          <w:sz w:val="26"/>
          <w:szCs w:val="26"/>
        </w:rPr>
        <w:t xml:space="preserve"> Kết quả giám sát </w:t>
      </w:r>
      <w:r w:rsidR="00AA7554" w:rsidRPr="00AA7554">
        <w:rPr>
          <w:b/>
          <w:bCs/>
          <w:sz w:val="26"/>
          <w:szCs w:val="26"/>
        </w:rPr>
        <w:t>tình hình thực hiện Nghị quyết của ĐHĐCĐ</w:t>
      </w:r>
    </w:p>
    <w:p w14:paraId="5451A870" w14:textId="06C079DD" w:rsidR="00811C04" w:rsidRPr="00302C8C" w:rsidRDefault="00811C04" w:rsidP="00AD2856">
      <w:pPr>
        <w:pStyle w:val="ListParagraph"/>
        <w:numPr>
          <w:ilvl w:val="1"/>
          <w:numId w:val="30"/>
        </w:numPr>
        <w:tabs>
          <w:tab w:val="left" w:pos="990"/>
        </w:tabs>
        <w:spacing w:after="0" w:line="312" w:lineRule="auto"/>
        <w:ind w:right="57"/>
        <w:jc w:val="both"/>
        <w:rPr>
          <w:bCs/>
          <w:sz w:val="26"/>
          <w:szCs w:val="26"/>
        </w:rPr>
      </w:pPr>
      <w:r w:rsidRPr="00302C8C">
        <w:rPr>
          <w:bCs/>
          <w:sz w:val="26"/>
          <w:szCs w:val="26"/>
        </w:rPr>
        <w:t xml:space="preserve">Tình hình thực hiện các dự án đầu tư </w:t>
      </w:r>
    </w:p>
    <w:p w14:paraId="1DFCAE85" w14:textId="79A1BC26" w:rsidR="000D28A1" w:rsidRDefault="00E01629" w:rsidP="00AD2856">
      <w:pPr>
        <w:pStyle w:val="0Paragraph"/>
        <w:tabs>
          <w:tab w:val="left" w:pos="1170"/>
        </w:tabs>
        <w:spacing w:line="312" w:lineRule="auto"/>
        <w:jc w:val="both"/>
        <w:rPr>
          <w:sz w:val="26"/>
          <w:szCs w:val="26"/>
        </w:rPr>
      </w:pPr>
      <w:r>
        <w:rPr>
          <w:sz w:val="26"/>
          <w:szCs w:val="26"/>
        </w:rPr>
        <w:t>Kế hoạch đầu tư năm 2025 được ĐHĐCĐ thông qua với tổng giá trị 55,</w:t>
      </w:r>
      <w:r w:rsidR="00947004">
        <w:rPr>
          <w:sz w:val="26"/>
          <w:szCs w:val="26"/>
        </w:rPr>
        <w:t xml:space="preserve">18 tỷ đồng, giá trị đã thực hiện 2,23 tỷ đồng chiếm </w:t>
      </w:r>
      <w:r w:rsidR="00B62997">
        <w:rPr>
          <w:sz w:val="26"/>
          <w:szCs w:val="26"/>
        </w:rPr>
        <w:t>4% tổng kế hoạch, chi tiết như sau:</w:t>
      </w:r>
    </w:p>
    <w:p w14:paraId="3AE5DECA" w14:textId="77777777" w:rsidR="00B262A1" w:rsidRDefault="00B262A1" w:rsidP="00AD2856">
      <w:pPr>
        <w:pStyle w:val="0Paragraph"/>
        <w:tabs>
          <w:tab w:val="left" w:pos="1170"/>
        </w:tabs>
        <w:spacing w:line="312" w:lineRule="auto"/>
        <w:jc w:val="both"/>
        <w:rPr>
          <w:sz w:val="26"/>
          <w:szCs w:val="26"/>
        </w:rPr>
      </w:pPr>
    </w:p>
    <w:p w14:paraId="74A6F9CB" w14:textId="77777777" w:rsidR="00B262A1" w:rsidRPr="00E01629" w:rsidRDefault="00B262A1" w:rsidP="00AD2856">
      <w:pPr>
        <w:pStyle w:val="0Paragraph"/>
        <w:tabs>
          <w:tab w:val="left" w:pos="1170"/>
        </w:tabs>
        <w:spacing w:line="312" w:lineRule="auto"/>
        <w:jc w:val="both"/>
        <w:rPr>
          <w:sz w:val="26"/>
          <w:szCs w:val="26"/>
        </w:rPr>
      </w:pPr>
    </w:p>
    <w:tbl>
      <w:tblPr>
        <w:tblW w:w="0" w:type="auto"/>
        <w:jc w:val="center"/>
        <w:tblLayout w:type="fixed"/>
        <w:tblLook w:val="04A0" w:firstRow="1" w:lastRow="0" w:firstColumn="1" w:lastColumn="0" w:noHBand="0" w:noVBand="1"/>
      </w:tblPr>
      <w:tblGrid>
        <w:gridCol w:w="709"/>
        <w:gridCol w:w="3621"/>
        <w:gridCol w:w="983"/>
        <w:gridCol w:w="924"/>
        <w:gridCol w:w="1769"/>
        <w:gridCol w:w="1068"/>
      </w:tblGrid>
      <w:tr w:rsidR="002070CF" w:rsidRPr="005921D3" w14:paraId="0DC72051" w14:textId="77777777" w:rsidTr="005921D3">
        <w:trPr>
          <w:trHeight w:val="312"/>
          <w:jc w:val="center"/>
        </w:trPr>
        <w:tc>
          <w:tcPr>
            <w:tcW w:w="709" w:type="dxa"/>
            <w:tcBorders>
              <w:top w:val="nil"/>
              <w:left w:val="nil"/>
              <w:bottom w:val="nil"/>
              <w:right w:val="nil"/>
            </w:tcBorders>
            <w:noWrap/>
            <w:vAlign w:val="bottom"/>
            <w:hideMark/>
          </w:tcPr>
          <w:p w14:paraId="3B5209C4" w14:textId="77777777" w:rsidR="002070CF" w:rsidRPr="005921D3" w:rsidRDefault="002070CF">
            <w:pPr>
              <w:rPr>
                <w:sz w:val="26"/>
                <w:szCs w:val="26"/>
              </w:rPr>
            </w:pPr>
          </w:p>
        </w:tc>
        <w:tc>
          <w:tcPr>
            <w:tcW w:w="3621" w:type="dxa"/>
            <w:tcBorders>
              <w:top w:val="nil"/>
              <w:left w:val="nil"/>
              <w:bottom w:val="nil"/>
              <w:right w:val="nil"/>
            </w:tcBorders>
            <w:noWrap/>
            <w:vAlign w:val="bottom"/>
            <w:hideMark/>
          </w:tcPr>
          <w:p w14:paraId="554D77AC" w14:textId="77777777" w:rsidR="002070CF" w:rsidRPr="005921D3" w:rsidRDefault="002070CF">
            <w:pPr>
              <w:rPr>
                <w:sz w:val="26"/>
                <w:szCs w:val="26"/>
              </w:rPr>
            </w:pPr>
          </w:p>
        </w:tc>
        <w:tc>
          <w:tcPr>
            <w:tcW w:w="983" w:type="dxa"/>
            <w:tcBorders>
              <w:top w:val="nil"/>
              <w:left w:val="nil"/>
              <w:bottom w:val="nil"/>
              <w:right w:val="nil"/>
            </w:tcBorders>
            <w:noWrap/>
            <w:vAlign w:val="bottom"/>
            <w:hideMark/>
          </w:tcPr>
          <w:p w14:paraId="17F4E8AA" w14:textId="77777777" w:rsidR="002070CF" w:rsidRPr="005921D3" w:rsidRDefault="002070CF">
            <w:pPr>
              <w:rPr>
                <w:sz w:val="26"/>
                <w:szCs w:val="26"/>
              </w:rPr>
            </w:pPr>
          </w:p>
        </w:tc>
        <w:tc>
          <w:tcPr>
            <w:tcW w:w="924" w:type="dxa"/>
            <w:tcBorders>
              <w:top w:val="nil"/>
              <w:left w:val="nil"/>
              <w:bottom w:val="nil"/>
              <w:right w:val="nil"/>
            </w:tcBorders>
            <w:noWrap/>
            <w:vAlign w:val="bottom"/>
            <w:hideMark/>
          </w:tcPr>
          <w:p w14:paraId="298E79CE" w14:textId="77777777" w:rsidR="002070CF" w:rsidRPr="005921D3" w:rsidRDefault="002070CF">
            <w:pPr>
              <w:rPr>
                <w:sz w:val="26"/>
                <w:szCs w:val="26"/>
              </w:rPr>
            </w:pPr>
          </w:p>
        </w:tc>
        <w:tc>
          <w:tcPr>
            <w:tcW w:w="2837" w:type="dxa"/>
            <w:gridSpan w:val="2"/>
            <w:tcBorders>
              <w:top w:val="nil"/>
              <w:left w:val="nil"/>
              <w:bottom w:val="single" w:sz="4" w:space="0" w:color="auto"/>
              <w:right w:val="nil"/>
            </w:tcBorders>
            <w:noWrap/>
            <w:vAlign w:val="bottom"/>
            <w:hideMark/>
          </w:tcPr>
          <w:p w14:paraId="59E3A894" w14:textId="77777777" w:rsidR="002070CF" w:rsidRPr="005921D3" w:rsidRDefault="002070CF">
            <w:pPr>
              <w:jc w:val="right"/>
              <w:rPr>
                <w:color w:val="000000"/>
                <w:sz w:val="26"/>
                <w:szCs w:val="26"/>
              </w:rPr>
            </w:pPr>
            <w:r w:rsidRPr="005921D3">
              <w:rPr>
                <w:color w:val="000000"/>
                <w:sz w:val="26"/>
                <w:szCs w:val="26"/>
              </w:rPr>
              <w:t>ĐVT: Tr.VNĐ</w:t>
            </w:r>
          </w:p>
        </w:tc>
      </w:tr>
      <w:tr w:rsidR="002070CF" w:rsidRPr="005921D3" w14:paraId="6C3CEBF8" w14:textId="77777777" w:rsidTr="005921D3">
        <w:trPr>
          <w:trHeight w:val="936"/>
          <w:jc w:val="center"/>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B2F8224" w14:textId="77777777" w:rsidR="002070CF" w:rsidRPr="005921D3" w:rsidRDefault="002070CF">
            <w:pPr>
              <w:jc w:val="center"/>
              <w:rPr>
                <w:b/>
                <w:bCs/>
                <w:color w:val="000000"/>
                <w:sz w:val="26"/>
                <w:szCs w:val="26"/>
              </w:rPr>
            </w:pPr>
            <w:r w:rsidRPr="005921D3">
              <w:rPr>
                <w:b/>
                <w:bCs/>
                <w:color w:val="000000"/>
                <w:sz w:val="26"/>
                <w:szCs w:val="26"/>
              </w:rPr>
              <w:t>STT</w:t>
            </w:r>
          </w:p>
        </w:tc>
        <w:tc>
          <w:tcPr>
            <w:tcW w:w="3621" w:type="dxa"/>
            <w:tcBorders>
              <w:top w:val="single" w:sz="4" w:space="0" w:color="auto"/>
              <w:left w:val="nil"/>
              <w:bottom w:val="single" w:sz="4" w:space="0" w:color="auto"/>
              <w:right w:val="single" w:sz="4" w:space="0" w:color="auto"/>
            </w:tcBorders>
            <w:noWrap/>
            <w:vAlign w:val="center"/>
            <w:hideMark/>
          </w:tcPr>
          <w:p w14:paraId="58A07A31" w14:textId="77777777" w:rsidR="002070CF" w:rsidRPr="005921D3" w:rsidRDefault="002070CF">
            <w:pPr>
              <w:jc w:val="center"/>
              <w:rPr>
                <w:b/>
                <w:bCs/>
                <w:color w:val="000000"/>
                <w:sz w:val="26"/>
                <w:szCs w:val="26"/>
              </w:rPr>
            </w:pPr>
            <w:r w:rsidRPr="005921D3">
              <w:rPr>
                <w:b/>
                <w:bCs/>
                <w:color w:val="000000"/>
                <w:sz w:val="26"/>
                <w:szCs w:val="26"/>
              </w:rPr>
              <w:t>Tên dự án</w:t>
            </w:r>
          </w:p>
        </w:tc>
        <w:tc>
          <w:tcPr>
            <w:tcW w:w="983" w:type="dxa"/>
            <w:tcBorders>
              <w:top w:val="single" w:sz="4" w:space="0" w:color="auto"/>
              <w:left w:val="nil"/>
              <w:bottom w:val="single" w:sz="4" w:space="0" w:color="auto"/>
              <w:right w:val="single" w:sz="4" w:space="0" w:color="auto"/>
            </w:tcBorders>
            <w:vAlign w:val="center"/>
            <w:hideMark/>
          </w:tcPr>
          <w:p w14:paraId="1F7C7ED9" w14:textId="77777777" w:rsidR="002070CF" w:rsidRPr="005921D3" w:rsidRDefault="002070CF">
            <w:pPr>
              <w:jc w:val="center"/>
              <w:rPr>
                <w:b/>
                <w:bCs/>
                <w:color w:val="000000"/>
                <w:sz w:val="26"/>
                <w:szCs w:val="26"/>
              </w:rPr>
            </w:pPr>
            <w:r w:rsidRPr="005921D3">
              <w:rPr>
                <w:b/>
                <w:bCs/>
                <w:color w:val="000000"/>
                <w:sz w:val="26"/>
                <w:szCs w:val="26"/>
              </w:rPr>
              <w:t>Giá trị đầu tư</w:t>
            </w:r>
          </w:p>
        </w:tc>
        <w:tc>
          <w:tcPr>
            <w:tcW w:w="924" w:type="dxa"/>
            <w:tcBorders>
              <w:top w:val="single" w:sz="4" w:space="0" w:color="auto"/>
              <w:left w:val="nil"/>
              <w:bottom w:val="single" w:sz="4" w:space="0" w:color="auto"/>
              <w:right w:val="single" w:sz="4" w:space="0" w:color="auto"/>
            </w:tcBorders>
            <w:vAlign w:val="center"/>
            <w:hideMark/>
          </w:tcPr>
          <w:p w14:paraId="061B0488" w14:textId="77777777" w:rsidR="002070CF" w:rsidRPr="005921D3" w:rsidRDefault="002070CF">
            <w:pPr>
              <w:jc w:val="center"/>
              <w:rPr>
                <w:b/>
                <w:bCs/>
                <w:color w:val="000000"/>
                <w:sz w:val="26"/>
                <w:szCs w:val="26"/>
              </w:rPr>
            </w:pPr>
            <w:r w:rsidRPr="005921D3">
              <w:rPr>
                <w:b/>
                <w:bCs/>
                <w:color w:val="000000"/>
                <w:sz w:val="26"/>
                <w:szCs w:val="26"/>
              </w:rPr>
              <w:t>Giá trị đã thực hiện</w:t>
            </w:r>
          </w:p>
        </w:tc>
        <w:tc>
          <w:tcPr>
            <w:tcW w:w="1769" w:type="dxa"/>
            <w:tcBorders>
              <w:top w:val="nil"/>
              <w:left w:val="nil"/>
              <w:bottom w:val="single" w:sz="4" w:space="0" w:color="auto"/>
              <w:right w:val="single" w:sz="4" w:space="0" w:color="auto"/>
            </w:tcBorders>
            <w:vAlign w:val="center"/>
            <w:hideMark/>
          </w:tcPr>
          <w:p w14:paraId="558983A3" w14:textId="77777777" w:rsidR="002070CF" w:rsidRPr="005921D3" w:rsidRDefault="002070CF">
            <w:pPr>
              <w:jc w:val="center"/>
              <w:rPr>
                <w:b/>
                <w:bCs/>
                <w:color w:val="000000"/>
                <w:sz w:val="26"/>
                <w:szCs w:val="26"/>
              </w:rPr>
            </w:pPr>
            <w:r w:rsidRPr="005921D3">
              <w:rPr>
                <w:b/>
                <w:bCs/>
                <w:color w:val="000000"/>
                <w:sz w:val="26"/>
                <w:szCs w:val="26"/>
              </w:rPr>
              <w:t>Tình hình thực hiện trong năm 2025</w:t>
            </w:r>
          </w:p>
        </w:tc>
        <w:tc>
          <w:tcPr>
            <w:tcW w:w="1068" w:type="dxa"/>
            <w:tcBorders>
              <w:top w:val="nil"/>
              <w:left w:val="nil"/>
              <w:bottom w:val="single" w:sz="4" w:space="0" w:color="auto"/>
              <w:right w:val="single" w:sz="4" w:space="0" w:color="auto"/>
            </w:tcBorders>
            <w:noWrap/>
            <w:vAlign w:val="center"/>
            <w:hideMark/>
          </w:tcPr>
          <w:p w14:paraId="178BE0D4" w14:textId="77777777" w:rsidR="002070CF" w:rsidRPr="005921D3" w:rsidRDefault="002070CF">
            <w:pPr>
              <w:jc w:val="center"/>
              <w:rPr>
                <w:b/>
                <w:bCs/>
                <w:color w:val="000000"/>
                <w:sz w:val="26"/>
                <w:szCs w:val="26"/>
              </w:rPr>
            </w:pPr>
            <w:r w:rsidRPr="005921D3">
              <w:rPr>
                <w:b/>
                <w:bCs/>
                <w:color w:val="000000"/>
                <w:sz w:val="26"/>
                <w:szCs w:val="26"/>
              </w:rPr>
              <w:t>Ghi chú</w:t>
            </w:r>
          </w:p>
        </w:tc>
      </w:tr>
      <w:tr w:rsidR="000F3B18" w:rsidRPr="005921D3" w14:paraId="3CABA67D" w14:textId="77777777" w:rsidTr="005921D3">
        <w:trPr>
          <w:trHeight w:val="936"/>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3CABD081" w14:textId="201ECC06" w:rsidR="000F3B18" w:rsidRPr="005921D3" w:rsidRDefault="000F3B18">
            <w:pPr>
              <w:jc w:val="center"/>
              <w:rPr>
                <w:b/>
                <w:bCs/>
                <w:color w:val="000000"/>
                <w:sz w:val="26"/>
                <w:szCs w:val="26"/>
              </w:rPr>
            </w:pPr>
            <w:r w:rsidRPr="005921D3">
              <w:rPr>
                <w:b/>
                <w:bCs/>
                <w:color w:val="000000"/>
                <w:sz w:val="26"/>
                <w:szCs w:val="26"/>
              </w:rPr>
              <w:t>A</w:t>
            </w:r>
          </w:p>
        </w:tc>
        <w:tc>
          <w:tcPr>
            <w:tcW w:w="3621" w:type="dxa"/>
            <w:tcBorders>
              <w:top w:val="single" w:sz="4" w:space="0" w:color="auto"/>
              <w:left w:val="nil"/>
              <w:bottom w:val="single" w:sz="4" w:space="0" w:color="auto"/>
              <w:right w:val="single" w:sz="4" w:space="0" w:color="auto"/>
            </w:tcBorders>
            <w:noWrap/>
            <w:vAlign w:val="center"/>
          </w:tcPr>
          <w:p w14:paraId="266AB138" w14:textId="72E7B0B0" w:rsidR="000F3B18" w:rsidRPr="005921D3" w:rsidRDefault="000F3B18" w:rsidP="008F5770">
            <w:pPr>
              <w:rPr>
                <w:b/>
                <w:bCs/>
                <w:color w:val="000000"/>
                <w:sz w:val="26"/>
                <w:szCs w:val="26"/>
              </w:rPr>
            </w:pPr>
            <w:r w:rsidRPr="005921D3">
              <w:rPr>
                <w:b/>
                <w:bCs/>
                <w:color w:val="000000"/>
                <w:sz w:val="26"/>
                <w:szCs w:val="26"/>
              </w:rPr>
              <w:t>Dự án chuyển tiếp từ năm trước</w:t>
            </w:r>
          </w:p>
        </w:tc>
        <w:tc>
          <w:tcPr>
            <w:tcW w:w="983" w:type="dxa"/>
            <w:tcBorders>
              <w:top w:val="single" w:sz="4" w:space="0" w:color="auto"/>
              <w:left w:val="nil"/>
              <w:bottom w:val="single" w:sz="4" w:space="0" w:color="auto"/>
              <w:right w:val="single" w:sz="4" w:space="0" w:color="auto"/>
            </w:tcBorders>
            <w:vAlign w:val="center"/>
          </w:tcPr>
          <w:p w14:paraId="661D6857" w14:textId="77777777" w:rsidR="000F3B18" w:rsidRPr="005921D3" w:rsidRDefault="000F3B18">
            <w:pPr>
              <w:jc w:val="center"/>
              <w:rPr>
                <w:b/>
                <w:bCs/>
                <w:color w:val="000000"/>
                <w:sz w:val="26"/>
                <w:szCs w:val="26"/>
              </w:rPr>
            </w:pPr>
          </w:p>
        </w:tc>
        <w:tc>
          <w:tcPr>
            <w:tcW w:w="924" w:type="dxa"/>
            <w:tcBorders>
              <w:top w:val="single" w:sz="4" w:space="0" w:color="auto"/>
              <w:left w:val="nil"/>
              <w:bottom w:val="single" w:sz="4" w:space="0" w:color="auto"/>
              <w:right w:val="single" w:sz="4" w:space="0" w:color="auto"/>
            </w:tcBorders>
            <w:vAlign w:val="center"/>
          </w:tcPr>
          <w:p w14:paraId="1138B7E3" w14:textId="77777777" w:rsidR="000F3B18" w:rsidRPr="005921D3" w:rsidRDefault="000F3B18">
            <w:pPr>
              <w:jc w:val="center"/>
              <w:rPr>
                <w:b/>
                <w:bCs/>
                <w:color w:val="000000"/>
                <w:sz w:val="26"/>
                <w:szCs w:val="26"/>
              </w:rPr>
            </w:pPr>
          </w:p>
        </w:tc>
        <w:tc>
          <w:tcPr>
            <w:tcW w:w="1769" w:type="dxa"/>
            <w:tcBorders>
              <w:top w:val="nil"/>
              <w:left w:val="nil"/>
              <w:bottom w:val="single" w:sz="4" w:space="0" w:color="auto"/>
              <w:right w:val="single" w:sz="4" w:space="0" w:color="auto"/>
            </w:tcBorders>
            <w:vAlign w:val="center"/>
          </w:tcPr>
          <w:p w14:paraId="47F3309E" w14:textId="77777777" w:rsidR="000F3B18" w:rsidRPr="005921D3" w:rsidRDefault="000F3B18">
            <w:pPr>
              <w:jc w:val="center"/>
              <w:rPr>
                <w:b/>
                <w:bCs/>
                <w:color w:val="000000"/>
                <w:sz w:val="26"/>
                <w:szCs w:val="26"/>
              </w:rPr>
            </w:pPr>
          </w:p>
        </w:tc>
        <w:tc>
          <w:tcPr>
            <w:tcW w:w="1068" w:type="dxa"/>
            <w:tcBorders>
              <w:top w:val="nil"/>
              <w:left w:val="nil"/>
              <w:bottom w:val="single" w:sz="4" w:space="0" w:color="auto"/>
              <w:right w:val="single" w:sz="4" w:space="0" w:color="auto"/>
            </w:tcBorders>
            <w:noWrap/>
            <w:vAlign w:val="center"/>
          </w:tcPr>
          <w:p w14:paraId="579CFD3B" w14:textId="77777777" w:rsidR="000F3B18" w:rsidRPr="005921D3" w:rsidRDefault="000F3B18">
            <w:pPr>
              <w:jc w:val="center"/>
              <w:rPr>
                <w:b/>
                <w:bCs/>
                <w:color w:val="000000"/>
                <w:sz w:val="26"/>
                <w:szCs w:val="26"/>
              </w:rPr>
            </w:pPr>
          </w:p>
        </w:tc>
      </w:tr>
      <w:tr w:rsidR="002070CF" w:rsidRPr="005921D3" w14:paraId="4215CEEE" w14:textId="77777777" w:rsidTr="005921D3">
        <w:trPr>
          <w:trHeight w:val="936"/>
          <w:jc w:val="center"/>
        </w:trPr>
        <w:tc>
          <w:tcPr>
            <w:tcW w:w="709" w:type="dxa"/>
            <w:tcBorders>
              <w:top w:val="nil"/>
              <w:left w:val="single" w:sz="4" w:space="0" w:color="auto"/>
              <w:bottom w:val="single" w:sz="4" w:space="0" w:color="auto"/>
              <w:right w:val="single" w:sz="4" w:space="0" w:color="auto"/>
            </w:tcBorders>
            <w:noWrap/>
            <w:vAlign w:val="center"/>
            <w:hideMark/>
          </w:tcPr>
          <w:p w14:paraId="783589D1" w14:textId="77777777" w:rsidR="002070CF" w:rsidRPr="005921D3" w:rsidRDefault="002070CF">
            <w:pPr>
              <w:jc w:val="center"/>
              <w:rPr>
                <w:color w:val="000000"/>
                <w:sz w:val="26"/>
                <w:szCs w:val="26"/>
              </w:rPr>
            </w:pPr>
            <w:r w:rsidRPr="005921D3">
              <w:rPr>
                <w:color w:val="000000"/>
                <w:sz w:val="26"/>
                <w:szCs w:val="26"/>
              </w:rPr>
              <w:t>1</w:t>
            </w:r>
          </w:p>
        </w:tc>
        <w:tc>
          <w:tcPr>
            <w:tcW w:w="3621" w:type="dxa"/>
            <w:tcBorders>
              <w:top w:val="nil"/>
              <w:left w:val="nil"/>
              <w:bottom w:val="single" w:sz="4" w:space="0" w:color="auto"/>
              <w:right w:val="single" w:sz="4" w:space="0" w:color="auto"/>
            </w:tcBorders>
            <w:vAlign w:val="center"/>
            <w:hideMark/>
          </w:tcPr>
          <w:p w14:paraId="38F51987" w14:textId="77777777" w:rsidR="002070CF" w:rsidRPr="005921D3" w:rsidRDefault="002070CF">
            <w:pPr>
              <w:rPr>
                <w:color w:val="000000"/>
                <w:sz w:val="26"/>
                <w:szCs w:val="26"/>
              </w:rPr>
            </w:pPr>
            <w:r w:rsidRPr="005921D3">
              <w:rPr>
                <w:color w:val="000000"/>
                <w:sz w:val="26"/>
                <w:szCs w:val="26"/>
              </w:rPr>
              <w:t>Dự án đầu tư xây dựng Cảng Vinalines Đình Vũ (Bước 1-giai đoạn I) – Đầu tư cẩu giàn STS</w:t>
            </w:r>
          </w:p>
        </w:tc>
        <w:tc>
          <w:tcPr>
            <w:tcW w:w="983" w:type="dxa"/>
            <w:tcBorders>
              <w:top w:val="nil"/>
              <w:left w:val="nil"/>
              <w:bottom w:val="single" w:sz="4" w:space="0" w:color="auto"/>
              <w:right w:val="single" w:sz="4" w:space="0" w:color="auto"/>
            </w:tcBorders>
            <w:noWrap/>
            <w:vAlign w:val="center"/>
            <w:hideMark/>
          </w:tcPr>
          <w:p w14:paraId="2DE11A99" w14:textId="57B52436" w:rsidR="002070CF" w:rsidRPr="005921D3" w:rsidRDefault="002070CF" w:rsidP="002C5AF9">
            <w:pPr>
              <w:jc w:val="center"/>
              <w:rPr>
                <w:color w:val="000000"/>
                <w:sz w:val="26"/>
                <w:szCs w:val="26"/>
              </w:rPr>
            </w:pPr>
            <w:r w:rsidRPr="005921D3">
              <w:rPr>
                <w:color w:val="000000"/>
                <w:sz w:val="26"/>
                <w:szCs w:val="26"/>
              </w:rPr>
              <w:t>44,386</w:t>
            </w:r>
          </w:p>
        </w:tc>
        <w:tc>
          <w:tcPr>
            <w:tcW w:w="924" w:type="dxa"/>
            <w:tcBorders>
              <w:top w:val="nil"/>
              <w:left w:val="nil"/>
              <w:bottom w:val="single" w:sz="4" w:space="0" w:color="auto"/>
              <w:right w:val="single" w:sz="4" w:space="0" w:color="auto"/>
            </w:tcBorders>
            <w:noWrap/>
            <w:vAlign w:val="center"/>
            <w:hideMark/>
          </w:tcPr>
          <w:p w14:paraId="2FC62F28" w14:textId="5B3B1AA9" w:rsidR="002070CF" w:rsidRPr="005921D3" w:rsidRDefault="002070CF" w:rsidP="002C5AF9">
            <w:pPr>
              <w:jc w:val="center"/>
              <w:rPr>
                <w:color w:val="000000"/>
                <w:sz w:val="26"/>
                <w:szCs w:val="26"/>
              </w:rPr>
            </w:pPr>
          </w:p>
        </w:tc>
        <w:tc>
          <w:tcPr>
            <w:tcW w:w="1769" w:type="dxa"/>
            <w:tcBorders>
              <w:top w:val="nil"/>
              <w:left w:val="nil"/>
              <w:bottom w:val="single" w:sz="4" w:space="0" w:color="auto"/>
              <w:right w:val="single" w:sz="4" w:space="0" w:color="auto"/>
            </w:tcBorders>
            <w:noWrap/>
            <w:vAlign w:val="center"/>
            <w:hideMark/>
          </w:tcPr>
          <w:p w14:paraId="610BE79F" w14:textId="77777777" w:rsidR="002070CF" w:rsidRPr="005921D3" w:rsidRDefault="002070CF">
            <w:pPr>
              <w:rPr>
                <w:color w:val="000000"/>
                <w:sz w:val="26"/>
                <w:szCs w:val="26"/>
              </w:rPr>
            </w:pPr>
            <w:r w:rsidRPr="005921D3">
              <w:rPr>
                <w:color w:val="000000"/>
                <w:sz w:val="26"/>
                <w:szCs w:val="26"/>
              </w:rPr>
              <w:t>Chưa hoàn thành</w:t>
            </w:r>
          </w:p>
        </w:tc>
        <w:tc>
          <w:tcPr>
            <w:tcW w:w="1068" w:type="dxa"/>
            <w:tcBorders>
              <w:top w:val="nil"/>
              <w:left w:val="nil"/>
              <w:bottom w:val="single" w:sz="4" w:space="0" w:color="auto"/>
              <w:right w:val="single" w:sz="4" w:space="0" w:color="auto"/>
            </w:tcBorders>
            <w:noWrap/>
            <w:vAlign w:val="center"/>
            <w:hideMark/>
          </w:tcPr>
          <w:p w14:paraId="20C1B3A7" w14:textId="77777777" w:rsidR="002070CF" w:rsidRPr="005921D3" w:rsidRDefault="002070CF">
            <w:pPr>
              <w:rPr>
                <w:color w:val="000000"/>
                <w:sz w:val="26"/>
                <w:szCs w:val="26"/>
              </w:rPr>
            </w:pPr>
            <w:r w:rsidRPr="005921D3">
              <w:rPr>
                <w:color w:val="000000"/>
                <w:sz w:val="26"/>
                <w:szCs w:val="26"/>
              </w:rPr>
              <w:t> </w:t>
            </w:r>
          </w:p>
        </w:tc>
      </w:tr>
      <w:tr w:rsidR="002070CF" w:rsidRPr="005921D3" w14:paraId="5D5E242E" w14:textId="77777777" w:rsidTr="005921D3">
        <w:trPr>
          <w:trHeight w:val="936"/>
          <w:jc w:val="center"/>
        </w:trPr>
        <w:tc>
          <w:tcPr>
            <w:tcW w:w="709" w:type="dxa"/>
            <w:tcBorders>
              <w:top w:val="nil"/>
              <w:left w:val="single" w:sz="4" w:space="0" w:color="auto"/>
              <w:bottom w:val="single" w:sz="4" w:space="0" w:color="auto"/>
              <w:right w:val="single" w:sz="4" w:space="0" w:color="auto"/>
            </w:tcBorders>
            <w:noWrap/>
            <w:vAlign w:val="center"/>
            <w:hideMark/>
          </w:tcPr>
          <w:p w14:paraId="59B06251" w14:textId="77777777" w:rsidR="002070CF" w:rsidRPr="005921D3" w:rsidRDefault="002070CF">
            <w:pPr>
              <w:jc w:val="center"/>
              <w:rPr>
                <w:color w:val="000000"/>
                <w:sz w:val="26"/>
                <w:szCs w:val="26"/>
              </w:rPr>
            </w:pPr>
            <w:r w:rsidRPr="005921D3">
              <w:rPr>
                <w:color w:val="000000"/>
                <w:sz w:val="26"/>
                <w:szCs w:val="26"/>
              </w:rPr>
              <w:t>2</w:t>
            </w:r>
          </w:p>
        </w:tc>
        <w:tc>
          <w:tcPr>
            <w:tcW w:w="3621" w:type="dxa"/>
            <w:tcBorders>
              <w:top w:val="nil"/>
              <w:left w:val="nil"/>
              <w:bottom w:val="single" w:sz="4" w:space="0" w:color="auto"/>
              <w:right w:val="single" w:sz="4" w:space="0" w:color="auto"/>
            </w:tcBorders>
            <w:vAlign w:val="center"/>
            <w:hideMark/>
          </w:tcPr>
          <w:p w14:paraId="5EB89FCE" w14:textId="77777777" w:rsidR="002070CF" w:rsidRPr="005921D3" w:rsidRDefault="002070CF">
            <w:pPr>
              <w:rPr>
                <w:color w:val="000000"/>
                <w:sz w:val="26"/>
                <w:szCs w:val="26"/>
              </w:rPr>
            </w:pPr>
            <w:r w:rsidRPr="005921D3">
              <w:rPr>
                <w:color w:val="000000"/>
                <w:sz w:val="26"/>
                <w:szCs w:val="26"/>
              </w:rPr>
              <w:t xml:space="preserve">Công trình “Cung cấp, thi công lắp đặt các hạng mục xử lý bảo vệ môi trường” </w:t>
            </w:r>
          </w:p>
        </w:tc>
        <w:tc>
          <w:tcPr>
            <w:tcW w:w="983" w:type="dxa"/>
            <w:tcBorders>
              <w:top w:val="nil"/>
              <w:left w:val="nil"/>
              <w:bottom w:val="single" w:sz="4" w:space="0" w:color="auto"/>
              <w:right w:val="single" w:sz="4" w:space="0" w:color="auto"/>
            </w:tcBorders>
            <w:noWrap/>
            <w:vAlign w:val="center"/>
            <w:hideMark/>
          </w:tcPr>
          <w:p w14:paraId="6BD78EA1" w14:textId="4D5545CB" w:rsidR="002070CF" w:rsidRPr="005921D3" w:rsidRDefault="002070CF" w:rsidP="002C5AF9">
            <w:pPr>
              <w:jc w:val="center"/>
              <w:rPr>
                <w:color w:val="000000"/>
                <w:sz w:val="26"/>
                <w:szCs w:val="26"/>
              </w:rPr>
            </w:pPr>
            <w:r w:rsidRPr="005921D3">
              <w:rPr>
                <w:color w:val="000000"/>
                <w:sz w:val="26"/>
                <w:szCs w:val="26"/>
              </w:rPr>
              <w:t>49</w:t>
            </w:r>
          </w:p>
        </w:tc>
        <w:tc>
          <w:tcPr>
            <w:tcW w:w="924" w:type="dxa"/>
            <w:tcBorders>
              <w:top w:val="nil"/>
              <w:left w:val="nil"/>
              <w:bottom w:val="single" w:sz="4" w:space="0" w:color="auto"/>
              <w:right w:val="single" w:sz="4" w:space="0" w:color="auto"/>
            </w:tcBorders>
            <w:noWrap/>
            <w:vAlign w:val="center"/>
            <w:hideMark/>
          </w:tcPr>
          <w:p w14:paraId="4787ACCD" w14:textId="0FA3EBA5" w:rsidR="002070CF" w:rsidRPr="005921D3" w:rsidRDefault="002070CF" w:rsidP="002C5AF9">
            <w:pPr>
              <w:jc w:val="center"/>
              <w:rPr>
                <w:color w:val="000000"/>
                <w:sz w:val="26"/>
                <w:szCs w:val="26"/>
              </w:rPr>
            </w:pPr>
            <w:r w:rsidRPr="005921D3">
              <w:rPr>
                <w:color w:val="000000"/>
                <w:sz w:val="26"/>
                <w:szCs w:val="26"/>
              </w:rPr>
              <w:t>49</w:t>
            </w:r>
          </w:p>
        </w:tc>
        <w:tc>
          <w:tcPr>
            <w:tcW w:w="1769" w:type="dxa"/>
            <w:tcBorders>
              <w:top w:val="nil"/>
              <w:left w:val="nil"/>
              <w:bottom w:val="single" w:sz="4" w:space="0" w:color="auto"/>
              <w:right w:val="single" w:sz="4" w:space="0" w:color="auto"/>
            </w:tcBorders>
            <w:noWrap/>
            <w:vAlign w:val="center"/>
            <w:hideMark/>
          </w:tcPr>
          <w:p w14:paraId="3AFD071F" w14:textId="77777777" w:rsidR="002070CF" w:rsidRPr="005921D3" w:rsidRDefault="002070CF">
            <w:pPr>
              <w:rPr>
                <w:color w:val="000000"/>
                <w:sz w:val="26"/>
                <w:szCs w:val="26"/>
              </w:rPr>
            </w:pPr>
            <w:r w:rsidRPr="005921D3">
              <w:rPr>
                <w:color w:val="000000"/>
                <w:sz w:val="26"/>
                <w:szCs w:val="26"/>
              </w:rPr>
              <w:t>Đã hoàn thành</w:t>
            </w:r>
          </w:p>
        </w:tc>
        <w:tc>
          <w:tcPr>
            <w:tcW w:w="1068" w:type="dxa"/>
            <w:tcBorders>
              <w:top w:val="nil"/>
              <w:left w:val="nil"/>
              <w:bottom w:val="single" w:sz="4" w:space="0" w:color="auto"/>
              <w:right w:val="single" w:sz="4" w:space="0" w:color="auto"/>
            </w:tcBorders>
            <w:vAlign w:val="center"/>
            <w:hideMark/>
          </w:tcPr>
          <w:p w14:paraId="1806F127" w14:textId="77777777" w:rsidR="002070CF" w:rsidRPr="005921D3" w:rsidRDefault="002070CF">
            <w:pPr>
              <w:rPr>
                <w:color w:val="000000"/>
                <w:sz w:val="26"/>
                <w:szCs w:val="26"/>
              </w:rPr>
            </w:pPr>
            <w:r w:rsidRPr="005921D3">
              <w:rPr>
                <w:color w:val="000000"/>
                <w:sz w:val="26"/>
                <w:szCs w:val="26"/>
              </w:rPr>
              <w:t>CP bảo hành 2025</w:t>
            </w:r>
          </w:p>
        </w:tc>
      </w:tr>
      <w:tr w:rsidR="000F3B18" w:rsidRPr="005921D3" w14:paraId="5C92470C" w14:textId="77777777" w:rsidTr="005921D3">
        <w:trPr>
          <w:trHeight w:val="936"/>
          <w:jc w:val="center"/>
        </w:trPr>
        <w:tc>
          <w:tcPr>
            <w:tcW w:w="709" w:type="dxa"/>
            <w:tcBorders>
              <w:top w:val="nil"/>
              <w:left w:val="single" w:sz="4" w:space="0" w:color="auto"/>
              <w:bottom w:val="single" w:sz="4" w:space="0" w:color="auto"/>
              <w:right w:val="single" w:sz="4" w:space="0" w:color="auto"/>
            </w:tcBorders>
            <w:noWrap/>
            <w:vAlign w:val="center"/>
          </w:tcPr>
          <w:p w14:paraId="6B90A45B" w14:textId="026E30C9" w:rsidR="000F3B18" w:rsidRPr="005921D3" w:rsidRDefault="008F5770">
            <w:pPr>
              <w:jc w:val="center"/>
              <w:rPr>
                <w:b/>
                <w:bCs/>
                <w:color w:val="000000"/>
                <w:sz w:val="26"/>
                <w:szCs w:val="26"/>
              </w:rPr>
            </w:pPr>
            <w:r w:rsidRPr="005921D3">
              <w:rPr>
                <w:b/>
                <w:bCs/>
                <w:color w:val="000000"/>
                <w:sz w:val="26"/>
                <w:szCs w:val="26"/>
              </w:rPr>
              <w:t>B</w:t>
            </w:r>
          </w:p>
        </w:tc>
        <w:tc>
          <w:tcPr>
            <w:tcW w:w="3621" w:type="dxa"/>
            <w:tcBorders>
              <w:top w:val="nil"/>
              <w:left w:val="nil"/>
              <w:bottom w:val="single" w:sz="4" w:space="0" w:color="auto"/>
              <w:right w:val="single" w:sz="4" w:space="0" w:color="auto"/>
            </w:tcBorders>
            <w:vAlign w:val="center"/>
          </w:tcPr>
          <w:p w14:paraId="26FE2787" w14:textId="0ED58DA8" w:rsidR="000F3B18" w:rsidRPr="005921D3" w:rsidRDefault="008F5770">
            <w:pPr>
              <w:rPr>
                <w:color w:val="000000"/>
                <w:sz w:val="26"/>
                <w:szCs w:val="26"/>
              </w:rPr>
            </w:pPr>
            <w:r w:rsidRPr="005921D3">
              <w:rPr>
                <w:b/>
                <w:bCs/>
                <w:color w:val="000000"/>
                <w:sz w:val="26"/>
                <w:szCs w:val="26"/>
              </w:rPr>
              <w:t xml:space="preserve">Dự án </w:t>
            </w:r>
            <w:r w:rsidR="00380988" w:rsidRPr="005921D3">
              <w:rPr>
                <w:b/>
                <w:bCs/>
                <w:color w:val="000000"/>
                <w:sz w:val="26"/>
                <w:szCs w:val="26"/>
              </w:rPr>
              <w:t>khởi công</w:t>
            </w:r>
            <w:r w:rsidRPr="005921D3">
              <w:rPr>
                <w:b/>
                <w:bCs/>
                <w:color w:val="000000"/>
                <w:sz w:val="26"/>
                <w:szCs w:val="26"/>
              </w:rPr>
              <w:t xml:space="preserve"> năm 2025</w:t>
            </w:r>
          </w:p>
        </w:tc>
        <w:tc>
          <w:tcPr>
            <w:tcW w:w="983" w:type="dxa"/>
            <w:tcBorders>
              <w:top w:val="nil"/>
              <w:left w:val="nil"/>
              <w:bottom w:val="single" w:sz="4" w:space="0" w:color="auto"/>
              <w:right w:val="single" w:sz="4" w:space="0" w:color="auto"/>
            </w:tcBorders>
            <w:noWrap/>
            <w:vAlign w:val="center"/>
          </w:tcPr>
          <w:p w14:paraId="7F3F323E" w14:textId="77777777" w:rsidR="000F3B18" w:rsidRPr="005921D3" w:rsidRDefault="000F3B18" w:rsidP="002C5AF9">
            <w:pPr>
              <w:jc w:val="center"/>
              <w:rPr>
                <w:color w:val="000000"/>
                <w:sz w:val="26"/>
                <w:szCs w:val="26"/>
              </w:rPr>
            </w:pPr>
          </w:p>
        </w:tc>
        <w:tc>
          <w:tcPr>
            <w:tcW w:w="924" w:type="dxa"/>
            <w:tcBorders>
              <w:top w:val="nil"/>
              <w:left w:val="nil"/>
              <w:bottom w:val="single" w:sz="4" w:space="0" w:color="auto"/>
              <w:right w:val="single" w:sz="4" w:space="0" w:color="auto"/>
            </w:tcBorders>
            <w:noWrap/>
            <w:vAlign w:val="center"/>
          </w:tcPr>
          <w:p w14:paraId="36776A50" w14:textId="77777777" w:rsidR="000F3B18" w:rsidRPr="005921D3" w:rsidRDefault="000F3B18" w:rsidP="002C5AF9">
            <w:pPr>
              <w:jc w:val="center"/>
              <w:rPr>
                <w:color w:val="000000"/>
                <w:sz w:val="26"/>
                <w:szCs w:val="26"/>
              </w:rPr>
            </w:pPr>
          </w:p>
        </w:tc>
        <w:tc>
          <w:tcPr>
            <w:tcW w:w="1769" w:type="dxa"/>
            <w:tcBorders>
              <w:top w:val="nil"/>
              <w:left w:val="nil"/>
              <w:bottom w:val="single" w:sz="4" w:space="0" w:color="auto"/>
              <w:right w:val="single" w:sz="4" w:space="0" w:color="auto"/>
            </w:tcBorders>
            <w:noWrap/>
            <w:vAlign w:val="center"/>
          </w:tcPr>
          <w:p w14:paraId="1E364739" w14:textId="77777777" w:rsidR="000F3B18" w:rsidRPr="005921D3" w:rsidRDefault="000F3B18">
            <w:pPr>
              <w:rPr>
                <w:color w:val="000000"/>
                <w:sz w:val="26"/>
                <w:szCs w:val="26"/>
              </w:rPr>
            </w:pPr>
          </w:p>
        </w:tc>
        <w:tc>
          <w:tcPr>
            <w:tcW w:w="1068" w:type="dxa"/>
            <w:tcBorders>
              <w:top w:val="nil"/>
              <w:left w:val="nil"/>
              <w:bottom w:val="single" w:sz="4" w:space="0" w:color="auto"/>
              <w:right w:val="single" w:sz="4" w:space="0" w:color="auto"/>
            </w:tcBorders>
            <w:vAlign w:val="center"/>
          </w:tcPr>
          <w:p w14:paraId="2357061D" w14:textId="77777777" w:rsidR="000F3B18" w:rsidRPr="005921D3" w:rsidRDefault="000F3B18">
            <w:pPr>
              <w:rPr>
                <w:color w:val="000000"/>
                <w:sz w:val="26"/>
                <w:szCs w:val="26"/>
              </w:rPr>
            </w:pPr>
          </w:p>
        </w:tc>
      </w:tr>
      <w:tr w:rsidR="002070CF" w:rsidRPr="005921D3" w14:paraId="79D1FB77" w14:textId="77777777" w:rsidTr="005921D3">
        <w:trPr>
          <w:trHeight w:val="312"/>
          <w:jc w:val="center"/>
        </w:trPr>
        <w:tc>
          <w:tcPr>
            <w:tcW w:w="709" w:type="dxa"/>
            <w:tcBorders>
              <w:top w:val="nil"/>
              <w:left w:val="single" w:sz="4" w:space="0" w:color="auto"/>
              <w:bottom w:val="single" w:sz="4" w:space="0" w:color="auto"/>
              <w:right w:val="single" w:sz="4" w:space="0" w:color="auto"/>
            </w:tcBorders>
            <w:noWrap/>
            <w:vAlign w:val="center"/>
            <w:hideMark/>
          </w:tcPr>
          <w:p w14:paraId="7F9EEFB2" w14:textId="1A0C94B6" w:rsidR="002070CF" w:rsidRPr="005921D3" w:rsidRDefault="00380988">
            <w:pPr>
              <w:jc w:val="center"/>
              <w:rPr>
                <w:color w:val="000000"/>
                <w:sz w:val="26"/>
                <w:szCs w:val="26"/>
              </w:rPr>
            </w:pPr>
            <w:r w:rsidRPr="005921D3">
              <w:rPr>
                <w:color w:val="000000"/>
                <w:sz w:val="26"/>
                <w:szCs w:val="26"/>
              </w:rPr>
              <w:t>1</w:t>
            </w:r>
          </w:p>
        </w:tc>
        <w:tc>
          <w:tcPr>
            <w:tcW w:w="3621" w:type="dxa"/>
            <w:tcBorders>
              <w:top w:val="nil"/>
              <w:left w:val="nil"/>
              <w:bottom w:val="single" w:sz="4" w:space="0" w:color="auto"/>
              <w:right w:val="single" w:sz="4" w:space="0" w:color="auto"/>
            </w:tcBorders>
            <w:vAlign w:val="center"/>
            <w:hideMark/>
          </w:tcPr>
          <w:p w14:paraId="0F5E6A97" w14:textId="77777777" w:rsidR="002070CF" w:rsidRPr="005921D3" w:rsidRDefault="002070CF">
            <w:pPr>
              <w:rPr>
                <w:color w:val="000000"/>
                <w:sz w:val="26"/>
                <w:szCs w:val="26"/>
              </w:rPr>
            </w:pPr>
            <w:r w:rsidRPr="005921D3">
              <w:rPr>
                <w:color w:val="000000"/>
                <w:sz w:val="26"/>
                <w:szCs w:val="26"/>
              </w:rPr>
              <w:t>Thi công sân vệ sinh, rửa container</w:t>
            </w:r>
          </w:p>
        </w:tc>
        <w:tc>
          <w:tcPr>
            <w:tcW w:w="983" w:type="dxa"/>
            <w:tcBorders>
              <w:top w:val="nil"/>
              <w:left w:val="nil"/>
              <w:bottom w:val="single" w:sz="4" w:space="0" w:color="auto"/>
              <w:right w:val="single" w:sz="4" w:space="0" w:color="auto"/>
            </w:tcBorders>
            <w:noWrap/>
            <w:vAlign w:val="center"/>
            <w:hideMark/>
          </w:tcPr>
          <w:p w14:paraId="342BDE20" w14:textId="2ABF0C62" w:rsidR="002070CF" w:rsidRPr="005921D3" w:rsidRDefault="002070CF" w:rsidP="002C5AF9">
            <w:pPr>
              <w:jc w:val="center"/>
              <w:rPr>
                <w:color w:val="000000"/>
                <w:sz w:val="26"/>
                <w:szCs w:val="26"/>
              </w:rPr>
            </w:pPr>
            <w:r w:rsidRPr="005921D3">
              <w:rPr>
                <w:color w:val="000000"/>
                <w:sz w:val="26"/>
                <w:szCs w:val="26"/>
              </w:rPr>
              <w:t>750</w:t>
            </w:r>
          </w:p>
        </w:tc>
        <w:tc>
          <w:tcPr>
            <w:tcW w:w="924" w:type="dxa"/>
            <w:tcBorders>
              <w:top w:val="nil"/>
              <w:left w:val="nil"/>
              <w:bottom w:val="single" w:sz="4" w:space="0" w:color="auto"/>
              <w:right w:val="single" w:sz="4" w:space="0" w:color="auto"/>
            </w:tcBorders>
            <w:noWrap/>
            <w:vAlign w:val="center"/>
            <w:hideMark/>
          </w:tcPr>
          <w:p w14:paraId="11F53F1B" w14:textId="1A22F3CB" w:rsidR="002070CF" w:rsidRPr="005921D3" w:rsidRDefault="002070CF" w:rsidP="002C5AF9">
            <w:pPr>
              <w:jc w:val="center"/>
              <w:rPr>
                <w:color w:val="000000"/>
                <w:sz w:val="26"/>
                <w:szCs w:val="26"/>
              </w:rPr>
            </w:pPr>
            <w:r w:rsidRPr="005921D3">
              <w:rPr>
                <w:color w:val="000000"/>
                <w:sz w:val="26"/>
                <w:szCs w:val="26"/>
              </w:rPr>
              <w:t>874</w:t>
            </w:r>
          </w:p>
        </w:tc>
        <w:tc>
          <w:tcPr>
            <w:tcW w:w="1769" w:type="dxa"/>
            <w:tcBorders>
              <w:top w:val="nil"/>
              <w:left w:val="nil"/>
              <w:bottom w:val="single" w:sz="4" w:space="0" w:color="auto"/>
              <w:right w:val="single" w:sz="4" w:space="0" w:color="auto"/>
            </w:tcBorders>
            <w:noWrap/>
            <w:vAlign w:val="center"/>
            <w:hideMark/>
          </w:tcPr>
          <w:p w14:paraId="08829B3F" w14:textId="77777777" w:rsidR="002070CF" w:rsidRPr="005921D3" w:rsidRDefault="002070CF">
            <w:pPr>
              <w:rPr>
                <w:color w:val="000000"/>
                <w:sz w:val="26"/>
                <w:szCs w:val="26"/>
              </w:rPr>
            </w:pPr>
            <w:r w:rsidRPr="005921D3">
              <w:rPr>
                <w:color w:val="000000"/>
                <w:sz w:val="26"/>
                <w:szCs w:val="26"/>
              </w:rPr>
              <w:t>Đã hoàn thành</w:t>
            </w:r>
          </w:p>
        </w:tc>
        <w:tc>
          <w:tcPr>
            <w:tcW w:w="1068" w:type="dxa"/>
            <w:tcBorders>
              <w:top w:val="nil"/>
              <w:left w:val="nil"/>
              <w:bottom w:val="single" w:sz="4" w:space="0" w:color="auto"/>
              <w:right w:val="single" w:sz="4" w:space="0" w:color="auto"/>
            </w:tcBorders>
            <w:noWrap/>
            <w:vAlign w:val="center"/>
            <w:hideMark/>
          </w:tcPr>
          <w:p w14:paraId="158A685A" w14:textId="77777777" w:rsidR="002070CF" w:rsidRPr="005921D3" w:rsidRDefault="002070CF">
            <w:pPr>
              <w:rPr>
                <w:color w:val="000000"/>
                <w:sz w:val="26"/>
                <w:szCs w:val="26"/>
              </w:rPr>
            </w:pPr>
            <w:r w:rsidRPr="005921D3">
              <w:rPr>
                <w:color w:val="000000"/>
                <w:sz w:val="26"/>
                <w:szCs w:val="26"/>
              </w:rPr>
              <w:t> </w:t>
            </w:r>
          </w:p>
        </w:tc>
      </w:tr>
      <w:tr w:rsidR="002070CF" w:rsidRPr="005921D3" w14:paraId="321C65BE" w14:textId="77777777" w:rsidTr="005921D3">
        <w:trPr>
          <w:trHeight w:val="312"/>
          <w:jc w:val="center"/>
        </w:trPr>
        <w:tc>
          <w:tcPr>
            <w:tcW w:w="709" w:type="dxa"/>
            <w:tcBorders>
              <w:top w:val="nil"/>
              <w:left w:val="single" w:sz="4" w:space="0" w:color="auto"/>
              <w:bottom w:val="single" w:sz="4" w:space="0" w:color="auto"/>
              <w:right w:val="single" w:sz="4" w:space="0" w:color="auto"/>
            </w:tcBorders>
            <w:noWrap/>
            <w:vAlign w:val="center"/>
            <w:hideMark/>
          </w:tcPr>
          <w:p w14:paraId="07A8FBF8" w14:textId="10F13FD3" w:rsidR="002070CF" w:rsidRPr="005921D3" w:rsidRDefault="00380988">
            <w:pPr>
              <w:jc w:val="center"/>
              <w:rPr>
                <w:color w:val="000000"/>
                <w:sz w:val="26"/>
                <w:szCs w:val="26"/>
              </w:rPr>
            </w:pPr>
            <w:r w:rsidRPr="005921D3">
              <w:rPr>
                <w:color w:val="000000"/>
                <w:sz w:val="26"/>
                <w:szCs w:val="26"/>
              </w:rPr>
              <w:t>2</w:t>
            </w:r>
          </w:p>
        </w:tc>
        <w:tc>
          <w:tcPr>
            <w:tcW w:w="3621" w:type="dxa"/>
            <w:tcBorders>
              <w:top w:val="nil"/>
              <w:left w:val="nil"/>
              <w:bottom w:val="single" w:sz="4" w:space="0" w:color="auto"/>
              <w:right w:val="single" w:sz="4" w:space="0" w:color="auto"/>
            </w:tcBorders>
            <w:vAlign w:val="center"/>
            <w:hideMark/>
          </w:tcPr>
          <w:p w14:paraId="78D716C2" w14:textId="77777777" w:rsidR="002070CF" w:rsidRPr="005921D3" w:rsidRDefault="002070CF">
            <w:pPr>
              <w:rPr>
                <w:color w:val="000000"/>
                <w:sz w:val="26"/>
                <w:szCs w:val="26"/>
              </w:rPr>
            </w:pPr>
            <w:r w:rsidRPr="005921D3">
              <w:rPr>
                <w:color w:val="000000"/>
                <w:sz w:val="26"/>
                <w:szCs w:val="26"/>
              </w:rPr>
              <w:t>01 xe Forklift</w:t>
            </w:r>
          </w:p>
        </w:tc>
        <w:tc>
          <w:tcPr>
            <w:tcW w:w="983" w:type="dxa"/>
            <w:tcBorders>
              <w:top w:val="nil"/>
              <w:left w:val="nil"/>
              <w:bottom w:val="single" w:sz="4" w:space="0" w:color="auto"/>
              <w:right w:val="single" w:sz="4" w:space="0" w:color="auto"/>
            </w:tcBorders>
            <w:noWrap/>
            <w:vAlign w:val="center"/>
            <w:hideMark/>
          </w:tcPr>
          <w:p w14:paraId="6E90FD1F" w14:textId="0447BB4F" w:rsidR="002070CF" w:rsidRPr="005921D3" w:rsidRDefault="002070CF" w:rsidP="002C5AF9">
            <w:pPr>
              <w:jc w:val="center"/>
              <w:rPr>
                <w:color w:val="000000"/>
                <w:sz w:val="26"/>
                <w:szCs w:val="26"/>
              </w:rPr>
            </w:pPr>
            <w:r w:rsidRPr="005921D3">
              <w:rPr>
                <w:color w:val="000000"/>
                <w:sz w:val="26"/>
                <w:szCs w:val="26"/>
              </w:rPr>
              <w:t>1,000</w:t>
            </w:r>
          </w:p>
        </w:tc>
        <w:tc>
          <w:tcPr>
            <w:tcW w:w="924" w:type="dxa"/>
            <w:tcBorders>
              <w:top w:val="nil"/>
              <w:left w:val="nil"/>
              <w:bottom w:val="single" w:sz="4" w:space="0" w:color="auto"/>
              <w:right w:val="single" w:sz="4" w:space="0" w:color="auto"/>
            </w:tcBorders>
            <w:noWrap/>
            <w:vAlign w:val="center"/>
            <w:hideMark/>
          </w:tcPr>
          <w:p w14:paraId="4B4B76C9" w14:textId="4EE974D4" w:rsidR="002070CF" w:rsidRPr="005921D3" w:rsidRDefault="002070CF" w:rsidP="002C5AF9">
            <w:pPr>
              <w:jc w:val="center"/>
              <w:rPr>
                <w:color w:val="000000"/>
                <w:sz w:val="26"/>
                <w:szCs w:val="26"/>
              </w:rPr>
            </w:pPr>
          </w:p>
        </w:tc>
        <w:tc>
          <w:tcPr>
            <w:tcW w:w="1769" w:type="dxa"/>
            <w:tcBorders>
              <w:top w:val="nil"/>
              <w:left w:val="nil"/>
              <w:bottom w:val="single" w:sz="4" w:space="0" w:color="auto"/>
              <w:right w:val="single" w:sz="4" w:space="0" w:color="auto"/>
            </w:tcBorders>
            <w:noWrap/>
            <w:vAlign w:val="center"/>
            <w:hideMark/>
          </w:tcPr>
          <w:p w14:paraId="2918E5D9" w14:textId="77777777" w:rsidR="002070CF" w:rsidRPr="005921D3" w:rsidRDefault="002070CF">
            <w:pPr>
              <w:rPr>
                <w:color w:val="000000"/>
                <w:sz w:val="26"/>
                <w:szCs w:val="26"/>
              </w:rPr>
            </w:pPr>
            <w:r w:rsidRPr="005921D3">
              <w:rPr>
                <w:color w:val="000000"/>
                <w:sz w:val="26"/>
                <w:szCs w:val="26"/>
              </w:rPr>
              <w:t>Chưa hoàn thành</w:t>
            </w:r>
          </w:p>
        </w:tc>
        <w:tc>
          <w:tcPr>
            <w:tcW w:w="1068" w:type="dxa"/>
            <w:tcBorders>
              <w:top w:val="nil"/>
              <w:left w:val="nil"/>
              <w:bottom w:val="single" w:sz="4" w:space="0" w:color="auto"/>
              <w:right w:val="single" w:sz="4" w:space="0" w:color="auto"/>
            </w:tcBorders>
            <w:noWrap/>
            <w:vAlign w:val="center"/>
            <w:hideMark/>
          </w:tcPr>
          <w:p w14:paraId="3B366DBB" w14:textId="77777777" w:rsidR="002070CF" w:rsidRPr="005921D3" w:rsidRDefault="002070CF">
            <w:pPr>
              <w:rPr>
                <w:color w:val="000000"/>
                <w:sz w:val="26"/>
                <w:szCs w:val="26"/>
              </w:rPr>
            </w:pPr>
            <w:r w:rsidRPr="005921D3">
              <w:rPr>
                <w:color w:val="000000"/>
                <w:sz w:val="26"/>
                <w:szCs w:val="26"/>
              </w:rPr>
              <w:t> </w:t>
            </w:r>
          </w:p>
        </w:tc>
      </w:tr>
      <w:tr w:rsidR="002070CF" w:rsidRPr="005921D3" w14:paraId="5EFD9D2E" w14:textId="77777777" w:rsidTr="005921D3">
        <w:trPr>
          <w:trHeight w:val="312"/>
          <w:jc w:val="center"/>
        </w:trPr>
        <w:tc>
          <w:tcPr>
            <w:tcW w:w="709" w:type="dxa"/>
            <w:tcBorders>
              <w:top w:val="nil"/>
              <w:left w:val="single" w:sz="4" w:space="0" w:color="auto"/>
              <w:bottom w:val="single" w:sz="4" w:space="0" w:color="auto"/>
              <w:right w:val="single" w:sz="4" w:space="0" w:color="auto"/>
            </w:tcBorders>
            <w:noWrap/>
            <w:vAlign w:val="center"/>
            <w:hideMark/>
          </w:tcPr>
          <w:p w14:paraId="0677F674" w14:textId="79D7728D" w:rsidR="002070CF" w:rsidRPr="005921D3" w:rsidRDefault="00380988">
            <w:pPr>
              <w:jc w:val="center"/>
              <w:rPr>
                <w:color w:val="000000"/>
                <w:sz w:val="26"/>
                <w:szCs w:val="26"/>
              </w:rPr>
            </w:pPr>
            <w:r w:rsidRPr="005921D3">
              <w:rPr>
                <w:color w:val="000000"/>
                <w:sz w:val="26"/>
                <w:szCs w:val="26"/>
              </w:rPr>
              <w:t>3</w:t>
            </w:r>
          </w:p>
        </w:tc>
        <w:tc>
          <w:tcPr>
            <w:tcW w:w="3621" w:type="dxa"/>
            <w:tcBorders>
              <w:top w:val="nil"/>
              <w:left w:val="nil"/>
              <w:bottom w:val="single" w:sz="4" w:space="0" w:color="auto"/>
              <w:right w:val="single" w:sz="4" w:space="0" w:color="auto"/>
            </w:tcBorders>
            <w:vAlign w:val="center"/>
            <w:hideMark/>
          </w:tcPr>
          <w:p w14:paraId="43367E1B" w14:textId="77777777" w:rsidR="002070CF" w:rsidRPr="005921D3" w:rsidRDefault="002070CF">
            <w:pPr>
              <w:rPr>
                <w:color w:val="000000"/>
                <w:sz w:val="26"/>
                <w:szCs w:val="26"/>
              </w:rPr>
            </w:pPr>
            <w:r w:rsidRPr="005921D3">
              <w:rPr>
                <w:color w:val="000000"/>
                <w:sz w:val="26"/>
                <w:szCs w:val="26"/>
              </w:rPr>
              <w:t xml:space="preserve">01 xe nâng ReachStacker </w:t>
            </w:r>
          </w:p>
        </w:tc>
        <w:tc>
          <w:tcPr>
            <w:tcW w:w="983" w:type="dxa"/>
            <w:tcBorders>
              <w:top w:val="nil"/>
              <w:left w:val="nil"/>
              <w:bottom w:val="single" w:sz="4" w:space="0" w:color="auto"/>
              <w:right w:val="single" w:sz="4" w:space="0" w:color="auto"/>
            </w:tcBorders>
            <w:noWrap/>
            <w:vAlign w:val="center"/>
            <w:hideMark/>
          </w:tcPr>
          <w:p w14:paraId="1C90B3F8" w14:textId="7739EC8B" w:rsidR="002070CF" w:rsidRPr="005921D3" w:rsidRDefault="002070CF" w:rsidP="002C5AF9">
            <w:pPr>
              <w:jc w:val="center"/>
              <w:rPr>
                <w:color w:val="000000"/>
                <w:sz w:val="26"/>
                <w:szCs w:val="26"/>
              </w:rPr>
            </w:pPr>
            <w:r w:rsidRPr="005921D3">
              <w:rPr>
                <w:color w:val="000000"/>
                <w:sz w:val="26"/>
                <w:szCs w:val="26"/>
              </w:rPr>
              <w:t>7,000</w:t>
            </w:r>
          </w:p>
        </w:tc>
        <w:tc>
          <w:tcPr>
            <w:tcW w:w="924" w:type="dxa"/>
            <w:tcBorders>
              <w:top w:val="nil"/>
              <w:left w:val="nil"/>
              <w:bottom w:val="single" w:sz="4" w:space="0" w:color="auto"/>
              <w:right w:val="single" w:sz="4" w:space="0" w:color="auto"/>
            </w:tcBorders>
            <w:noWrap/>
            <w:vAlign w:val="center"/>
            <w:hideMark/>
          </w:tcPr>
          <w:p w14:paraId="7654E29E" w14:textId="043495CC" w:rsidR="002070CF" w:rsidRPr="005921D3" w:rsidRDefault="002070CF" w:rsidP="002C5AF9">
            <w:pPr>
              <w:jc w:val="center"/>
              <w:rPr>
                <w:color w:val="000000"/>
                <w:sz w:val="26"/>
                <w:szCs w:val="26"/>
              </w:rPr>
            </w:pPr>
          </w:p>
        </w:tc>
        <w:tc>
          <w:tcPr>
            <w:tcW w:w="1769" w:type="dxa"/>
            <w:tcBorders>
              <w:top w:val="nil"/>
              <w:left w:val="nil"/>
              <w:bottom w:val="single" w:sz="4" w:space="0" w:color="auto"/>
              <w:right w:val="single" w:sz="4" w:space="0" w:color="auto"/>
            </w:tcBorders>
            <w:noWrap/>
            <w:vAlign w:val="center"/>
            <w:hideMark/>
          </w:tcPr>
          <w:p w14:paraId="3186CA13" w14:textId="77777777" w:rsidR="002070CF" w:rsidRPr="005921D3" w:rsidRDefault="002070CF">
            <w:pPr>
              <w:rPr>
                <w:color w:val="000000"/>
                <w:sz w:val="26"/>
                <w:szCs w:val="26"/>
              </w:rPr>
            </w:pPr>
            <w:r w:rsidRPr="005921D3">
              <w:rPr>
                <w:color w:val="000000"/>
                <w:sz w:val="26"/>
                <w:szCs w:val="26"/>
              </w:rPr>
              <w:t>Chưa hoàn thành</w:t>
            </w:r>
          </w:p>
        </w:tc>
        <w:tc>
          <w:tcPr>
            <w:tcW w:w="1068" w:type="dxa"/>
            <w:tcBorders>
              <w:top w:val="nil"/>
              <w:left w:val="nil"/>
              <w:bottom w:val="single" w:sz="4" w:space="0" w:color="auto"/>
              <w:right w:val="single" w:sz="4" w:space="0" w:color="auto"/>
            </w:tcBorders>
            <w:noWrap/>
            <w:vAlign w:val="center"/>
            <w:hideMark/>
          </w:tcPr>
          <w:p w14:paraId="1B030C5A" w14:textId="77777777" w:rsidR="002070CF" w:rsidRPr="005921D3" w:rsidRDefault="002070CF">
            <w:pPr>
              <w:rPr>
                <w:color w:val="000000"/>
                <w:sz w:val="26"/>
                <w:szCs w:val="26"/>
              </w:rPr>
            </w:pPr>
            <w:r w:rsidRPr="005921D3">
              <w:rPr>
                <w:color w:val="000000"/>
                <w:sz w:val="26"/>
                <w:szCs w:val="26"/>
              </w:rPr>
              <w:t> </w:t>
            </w:r>
          </w:p>
        </w:tc>
      </w:tr>
      <w:tr w:rsidR="002070CF" w:rsidRPr="005921D3" w14:paraId="13E49690" w14:textId="77777777" w:rsidTr="005921D3">
        <w:trPr>
          <w:trHeight w:val="312"/>
          <w:jc w:val="center"/>
        </w:trPr>
        <w:tc>
          <w:tcPr>
            <w:tcW w:w="709" w:type="dxa"/>
            <w:tcBorders>
              <w:top w:val="nil"/>
              <w:left w:val="single" w:sz="4" w:space="0" w:color="auto"/>
              <w:bottom w:val="single" w:sz="4" w:space="0" w:color="auto"/>
              <w:right w:val="single" w:sz="4" w:space="0" w:color="auto"/>
            </w:tcBorders>
            <w:noWrap/>
            <w:vAlign w:val="center"/>
            <w:hideMark/>
          </w:tcPr>
          <w:p w14:paraId="4283C84D" w14:textId="4E70E9B5" w:rsidR="002070CF" w:rsidRPr="005921D3" w:rsidRDefault="00380988">
            <w:pPr>
              <w:jc w:val="center"/>
              <w:rPr>
                <w:color w:val="000000"/>
                <w:sz w:val="26"/>
                <w:szCs w:val="26"/>
              </w:rPr>
            </w:pPr>
            <w:r w:rsidRPr="005921D3">
              <w:rPr>
                <w:color w:val="000000"/>
                <w:sz w:val="26"/>
                <w:szCs w:val="26"/>
              </w:rPr>
              <w:t>4</w:t>
            </w:r>
          </w:p>
        </w:tc>
        <w:tc>
          <w:tcPr>
            <w:tcW w:w="3621" w:type="dxa"/>
            <w:tcBorders>
              <w:top w:val="nil"/>
              <w:left w:val="nil"/>
              <w:bottom w:val="single" w:sz="4" w:space="0" w:color="auto"/>
              <w:right w:val="single" w:sz="4" w:space="0" w:color="auto"/>
            </w:tcBorders>
            <w:vAlign w:val="center"/>
            <w:hideMark/>
          </w:tcPr>
          <w:p w14:paraId="54A7FC9A" w14:textId="77777777" w:rsidR="002070CF" w:rsidRPr="005921D3" w:rsidRDefault="002070CF">
            <w:pPr>
              <w:rPr>
                <w:color w:val="000000"/>
                <w:sz w:val="26"/>
                <w:szCs w:val="26"/>
              </w:rPr>
            </w:pPr>
            <w:r w:rsidRPr="005921D3">
              <w:rPr>
                <w:color w:val="000000"/>
                <w:sz w:val="26"/>
                <w:szCs w:val="26"/>
              </w:rPr>
              <w:t xml:space="preserve">Cung cấp và lắp đặt hệ thống điện bờ </w:t>
            </w:r>
          </w:p>
        </w:tc>
        <w:tc>
          <w:tcPr>
            <w:tcW w:w="983" w:type="dxa"/>
            <w:tcBorders>
              <w:top w:val="nil"/>
              <w:left w:val="nil"/>
              <w:bottom w:val="single" w:sz="4" w:space="0" w:color="auto"/>
              <w:right w:val="single" w:sz="4" w:space="0" w:color="auto"/>
            </w:tcBorders>
            <w:noWrap/>
            <w:vAlign w:val="center"/>
            <w:hideMark/>
          </w:tcPr>
          <w:p w14:paraId="4B92767D" w14:textId="313250DB" w:rsidR="002070CF" w:rsidRPr="005921D3" w:rsidRDefault="002070CF" w:rsidP="002C5AF9">
            <w:pPr>
              <w:jc w:val="center"/>
              <w:rPr>
                <w:color w:val="000000"/>
                <w:sz w:val="26"/>
                <w:szCs w:val="26"/>
              </w:rPr>
            </w:pPr>
            <w:r w:rsidRPr="005921D3">
              <w:rPr>
                <w:color w:val="000000"/>
                <w:sz w:val="26"/>
                <w:szCs w:val="26"/>
              </w:rPr>
              <w:t>1,000</w:t>
            </w:r>
          </w:p>
        </w:tc>
        <w:tc>
          <w:tcPr>
            <w:tcW w:w="924" w:type="dxa"/>
            <w:tcBorders>
              <w:top w:val="nil"/>
              <w:left w:val="nil"/>
              <w:bottom w:val="single" w:sz="4" w:space="0" w:color="auto"/>
              <w:right w:val="single" w:sz="4" w:space="0" w:color="auto"/>
            </w:tcBorders>
            <w:noWrap/>
            <w:vAlign w:val="center"/>
            <w:hideMark/>
          </w:tcPr>
          <w:p w14:paraId="4CD86B62" w14:textId="3361BADF" w:rsidR="002070CF" w:rsidRPr="005921D3" w:rsidRDefault="002070CF" w:rsidP="002C5AF9">
            <w:pPr>
              <w:jc w:val="center"/>
              <w:rPr>
                <w:color w:val="000000"/>
                <w:sz w:val="26"/>
                <w:szCs w:val="26"/>
              </w:rPr>
            </w:pPr>
            <w:r w:rsidRPr="005921D3">
              <w:rPr>
                <w:color w:val="000000"/>
                <w:sz w:val="26"/>
                <w:szCs w:val="26"/>
              </w:rPr>
              <w:t>871</w:t>
            </w:r>
          </w:p>
        </w:tc>
        <w:tc>
          <w:tcPr>
            <w:tcW w:w="1769" w:type="dxa"/>
            <w:tcBorders>
              <w:top w:val="nil"/>
              <w:left w:val="nil"/>
              <w:bottom w:val="single" w:sz="4" w:space="0" w:color="auto"/>
              <w:right w:val="single" w:sz="4" w:space="0" w:color="auto"/>
            </w:tcBorders>
            <w:noWrap/>
            <w:vAlign w:val="center"/>
            <w:hideMark/>
          </w:tcPr>
          <w:p w14:paraId="259C5D81" w14:textId="77777777" w:rsidR="002070CF" w:rsidRPr="005921D3" w:rsidRDefault="002070CF">
            <w:pPr>
              <w:rPr>
                <w:color w:val="000000"/>
                <w:sz w:val="26"/>
                <w:szCs w:val="26"/>
              </w:rPr>
            </w:pPr>
            <w:r w:rsidRPr="005921D3">
              <w:rPr>
                <w:color w:val="000000"/>
                <w:sz w:val="26"/>
                <w:szCs w:val="26"/>
              </w:rPr>
              <w:t>Đã hoàn thành</w:t>
            </w:r>
          </w:p>
        </w:tc>
        <w:tc>
          <w:tcPr>
            <w:tcW w:w="1068" w:type="dxa"/>
            <w:tcBorders>
              <w:top w:val="nil"/>
              <w:left w:val="nil"/>
              <w:bottom w:val="single" w:sz="4" w:space="0" w:color="auto"/>
              <w:right w:val="single" w:sz="4" w:space="0" w:color="auto"/>
            </w:tcBorders>
            <w:noWrap/>
            <w:vAlign w:val="center"/>
            <w:hideMark/>
          </w:tcPr>
          <w:p w14:paraId="7ABBDB9A" w14:textId="77777777" w:rsidR="002070CF" w:rsidRPr="005921D3" w:rsidRDefault="002070CF">
            <w:pPr>
              <w:rPr>
                <w:color w:val="000000"/>
                <w:sz w:val="26"/>
                <w:szCs w:val="26"/>
              </w:rPr>
            </w:pPr>
            <w:r w:rsidRPr="005921D3">
              <w:rPr>
                <w:color w:val="000000"/>
                <w:sz w:val="26"/>
                <w:szCs w:val="26"/>
              </w:rPr>
              <w:t> </w:t>
            </w:r>
          </w:p>
        </w:tc>
      </w:tr>
      <w:tr w:rsidR="002070CF" w:rsidRPr="005921D3" w14:paraId="6BD58E98" w14:textId="77777777" w:rsidTr="005921D3">
        <w:trPr>
          <w:trHeight w:val="312"/>
          <w:jc w:val="center"/>
        </w:trPr>
        <w:tc>
          <w:tcPr>
            <w:tcW w:w="709" w:type="dxa"/>
            <w:tcBorders>
              <w:top w:val="nil"/>
              <w:left w:val="single" w:sz="4" w:space="0" w:color="auto"/>
              <w:bottom w:val="single" w:sz="4" w:space="0" w:color="auto"/>
              <w:right w:val="single" w:sz="4" w:space="0" w:color="auto"/>
            </w:tcBorders>
            <w:noWrap/>
            <w:vAlign w:val="center"/>
            <w:hideMark/>
          </w:tcPr>
          <w:p w14:paraId="4370D047" w14:textId="31146159" w:rsidR="002070CF" w:rsidRPr="005921D3" w:rsidRDefault="00380988">
            <w:pPr>
              <w:jc w:val="center"/>
              <w:rPr>
                <w:color w:val="000000"/>
                <w:sz w:val="26"/>
                <w:szCs w:val="26"/>
              </w:rPr>
            </w:pPr>
            <w:r w:rsidRPr="005921D3">
              <w:rPr>
                <w:color w:val="000000"/>
                <w:sz w:val="26"/>
                <w:szCs w:val="26"/>
              </w:rPr>
              <w:t>5</w:t>
            </w:r>
          </w:p>
        </w:tc>
        <w:tc>
          <w:tcPr>
            <w:tcW w:w="3621" w:type="dxa"/>
            <w:tcBorders>
              <w:top w:val="nil"/>
              <w:left w:val="nil"/>
              <w:bottom w:val="single" w:sz="4" w:space="0" w:color="auto"/>
              <w:right w:val="single" w:sz="4" w:space="0" w:color="auto"/>
            </w:tcBorders>
            <w:vAlign w:val="center"/>
            <w:hideMark/>
          </w:tcPr>
          <w:p w14:paraId="59F315F3" w14:textId="77777777" w:rsidR="002070CF" w:rsidRPr="005921D3" w:rsidRDefault="002070CF">
            <w:pPr>
              <w:rPr>
                <w:color w:val="000000"/>
                <w:sz w:val="26"/>
                <w:szCs w:val="26"/>
              </w:rPr>
            </w:pPr>
            <w:r w:rsidRPr="005921D3">
              <w:rPr>
                <w:color w:val="000000"/>
                <w:sz w:val="26"/>
                <w:szCs w:val="26"/>
              </w:rPr>
              <w:t>Đầu tư 01 trạm cân 100T</w:t>
            </w:r>
          </w:p>
        </w:tc>
        <w:tc>
          <w:tcPr>
            <w:tcW w:w="983" w:type="dxa"/>
            <w:tcBorders>
              <w:top w:val="nil"/>
              <w:left w:val="nil"/>
              <w:bottom w:val="single" w:sz="4" w:space="0" w:color="auto"/>
              <w:right w:val="single" w:sz="4" w:space="0" w:color="auto"/>
            </w:tcBorders>
            <w:noWrap/>
            <w:vAlign w:val="center"/>
            <w:hideMark/>
          </w:tcPr>
          <w:p w14:paraId="5D9DE32B" w14:textId="1C0D4749" w:rsidR="002070CF" w:rsidRPr="005921D3" w:rsidRDefault="002070CF" w:rsidP="002C5AF9">
            <w:pPr>
              <w:jc w:val="center"/>
              <w:rPr>
                <w:color w:val="000000"/>
                <w:sz w:val="26"/>
                <w:szCs w:val="26"/>
              </w:rPr>
            </w:pPr>
            <w:r w:rsidRPr="005921D3">
              <w:rPr>
                <w:color w:val="000000"/>
                <w:sz w:val="26"/>
                <w:szCs w:val="26"/>
              </w:rPr>
              <w:t>1,000</w:t>
            </w:r>
          </w:p>
        </w:tc>
        <w:tc>
          <w:tcPr>
            <w:tcW w:w="924" w:type="dxa"/>
            <w:tcBorders>
              <w:top w:val="nil"/>
              <w:left w:val="nil"/>
              <w:bottom w:val="single" w:sz="4" w:space="0" w:color="auto"/>
              <w:right w:val="single" w:sz="4" w:space="0" w:color="auto"/>
            </w:tcBorders>
            <w:noWrap/>
            <w:vAlign w:val="center"/>
            <w:hideMark/>
          </w:tcPr>
          <w:p w14:paraId="0D20C4F0" w14:textId="438DAA64" w:rsidR="002070CF" w:rsidRPr="005921D3" w:rsidRDefault="002070CF" w:rsidP="002C5AF9">
            <w:pPr>
              <w:jc w:val="center"/>
              <w:rPr>
                <w:color w:val="000000"/>
                <w:sz w:val="26"/>
                <w:szCs w:val="26"/>
              </w:rPr>
            </w:pPr>
            <w:r w:rsidRPr="005921D3">
              <w:rPr>
                <w:color w:val="000000"/>
                <w:sz w:val="26"/>
                <w:szCs w:val="26"/>
              </w:rPr>
              <w:t>440</w:t>
            </w:r>
          </w:p>
        </w:tc>
        <w:tc>
          <w:tcPr>
            <w:tcW w:w="1769" w:type="dxa"/>
            <w:tcBorders>
              <w:top w:val="nil"/>
              <w:left w:val="nil"/>
              <w:bottom w:val="single" w:sz="4" w:space="0" w:color="auto"/>
              <w:right w:val="single" w:sz="4" w:space="0" w:color="auto"/>
            </w:tcBorders>
            <w:noWrap/>
            <w:vAlign w:val="center"/>
            <w:hideMark/>
          </w:tcPr>
          <w:p w14:paraId="3D2FD646" w14:textId="77777777" w:rsidR="002070CF" w:rsidRPr="005921D3" w:rsidRDefault="002070CF">
            <w:pPr>
              <w:rPr>
                <w:color w:val="000000"/>
                <w:sz w:val="26"/>
                <w:szCs w:val="26"/>
              </w:rPr>
            </w:pPr>
            <w:r w:rsidRPr="005921D3">
              <w:rPr>
                <w:color w:val="000000"/>
                <w:sz w:val="26"/>
                <w:szCs w:val="26"/>
              </w:rPr>
              <w:t>tạm ứng</w:t>
            </w:r>
          </w:p>
        </w:tc>
        <w:tc>
          <w:tcPr>
            <w:tcW w:w="1068" w:type="dxa"/>
            <w:tcBorders>
              <w:top w:val="nil"/>
              <w:left w:val="nil"/>
              <w:bottom w:val="single" w:sz="4" w:space="0" w:color="auto"/>
              <w:right w:val="single" w:sz="4" w:space="0" w:color="auto"/>
            </w:tcBorders>
            <w:noWrap/>
            <w:vAlign w:val="center"/>
            <w:hideMark/>
          </w:tcPr>
          <w:p w14:paraId="6F3BFFE9" w14:textId="77777777" w:rsidR="002070CF" w:rsidRPr="005921D3" w:rsidRDefault="002070CF">
            <w:pPr>
              <w:rPr>
                <w:color w:val="000000"/>
                <w:sz w:val="26"/>
                <w:szCs w:val="26"/>
              </w:rPr>
            </w:pPr>
            <w:r w:rsidRPr="005921D3">
              <w:rPr>
                <w:color w:val="000000"/>
                <w:sz w:val="26"/>
                <w:szCs w:val="26"/>
              </w:rPr>
              <w:t> </w:t>
            </w:r>
          </w:p>
        </w:tc>
      </w:tr>
      <w:tr w:rsidR="002070CF" w:rsidRPr="005921D3" w14:paraId="7F7362DD" w14:textId="77777777" w:rsidTr="005921D3">
        <w:trPr>
          <w:trHeight w:val="312"/>
          <w:jc w:val="center"/>
        </w:trPr>
        <w:tc>
          <w:tcPr>
            <w:tcW w:w="709" w:type="dxa"/>
            <w:tcBorders>
              <w:top w:val="nil"/>
              <w:left w:val="single" w:sz="4" w:space="0" w:color="auto"/>
              <w:bottom w:val="single" w:sz="4" w:space="0" w:color="auto"/>
              <w:right w:val="single" w:sz="4" w:space="0" w:color="auto"/>
            </w:tcBorders>
            <w:noWrap/>
            <w:vAlign w:val="center"/>
            <w:hideMark/>
          </w:tcPr>
          <w:p w14:paraId="7ACC4E48" w14:textId="77777777" w:rsidR="002070CF" w:rsidRPr="005921D3" w:rsidRDefault="002070CF">
            <w:pPr>
              <w:rPr>
                <w:b/>
                <w:bCs/>
                <w:color w:val="000000"/>
                <w:sz w:val="26"/>
                <w:szCs w:val="26"/>
              </w:rPr>
            </w:pPr>
            <w:r w:rsidRPr="005921D3">
              <w:rPr>
                <w:b/>
                <w:bCs/>
                <w:color w:val="000000"/>
                <w:sz w:val="26"/>
                <w:szCs w:val="26"/>
              </w:rPr>
              <w:t> </w:t>
            </w:r>
          </w:p>
        </w:tc>
        <w:tc>
          <w:tcPr>
            <w:tcW w:w="3621" w:type="dxa"/>
            <w:tcBorders>
              <w:top w:val="nil"/>
              <w:left w:val="nil"/>
              <w:bottom w:val="single" w:sz="4" w:space="0" w:color="auto"/>
              <w:right w:val="single" w:sz="4" w:space="0" w:color="auto"/>
            </w:tcBorders>
            <w:noWrap/>
            <w:vAlign w:val="center"/>
            <w:hideMark/>
          </w:tcPr>
          <w:p w14:paraId="0AE4241C" w14:textId="77777777" w:rsidR="002070CF" w:rsidRPr="005921D3" w:rsidRDefault="002070CF">
            <w:pPr>
              <w:jc w:val="center"/>
              <w:rPr>
                <w:b/>
                <w:bCs/>
                <w:color w:val="000000"/>
                <w:sz w:val="26"/>
                <w:szCs w:val="26"/>
              </w:rPr>
            </w:pPr>
            <w:r w:rsidRPr="005921D3">
              <w:rPr>
                <w:b/>
                <w:bCs/>
                <w:color w:val="000000"/>
                <w:sz w:val="26"/>
                <w:szCs w:val="26"/>
              </w:rPr>
              <w:t>Tổng Cộng</w:t>
            </w:r>
          </w:p>
        </w:tc>
        <w:tc>
          <w:tcPr>
            <w:tcW w:w="983" w:type="dxa"/>
            <w:tcBorders>
              <w:top w:val="nil"/>
              <w:left w:val="nil"/>
              <w:bottom w:val="single" w:sz="4" w:space="0" w:color="auto"/>
              <w:right w:val="single" w:sz="4" w:space="0" w:color="auto"/>
            </w:tcBorders>
            <w:noWrap/>
            <w:vAlign w:val="center"/>
            <w:hideMark/>
          </w:tcPr>
          <w:p w14:paraId="6D49F4B3" w14:textId="0F3FDDCF" w:rsidR="002070CF" w:rsidRPr="005921D3" w:rsidRDefault="002070CF" w:rsidP="002C5AF9">
            <w:pPr>
              <w:jc w:val="center"/>
              <w:rPr>
                <w:b/>
                <w:bCs/>
                <w:color w:val="000000"/>
                <w:sz w:val="26"/>
                <w:szCs w:val="26"/>
              </w:rPr>
            </w:pPr>
            <w:r w:rsidRPr="005921D3">
              <w:rPr>
                <w:b/>
                <w:bCs/>
                <w:color w:val="000000"/>
                <w:sz w:val="26"/>
                <w:szCs w:val="26"/>
              </w:rPr>
              <w:t>55,185</w:t>
            </w:r>
          </w:p>
        </w:tc>
        <w:tc>
          <w:tcPr>
            <w:tcW w:w="924" w:type="dxa"/>
            <w:tcBorders>
              <w:top w:val="nil"/>
              <w:left w:val="nil"/>
              <w:bottom w:val="single" w:sz="4" w:space="0" w:color="auto"/>
              <w:right w:val="single" w:sz="4" w:space="0" w:color="auto"/>
            </w:tcBorders>
            <w:noWrap/>
            <w:vAlign w:val="center"/>
            <w:hideMark/>
          </w:tcPr>
          <w:p w14:paraId="493D6F83" w14:textId="7C803AAB" w:rsidR="002070CF" w:rsidRPr="005921D3" w:rsidRDefault="002070CF" w:rsidP="002C5AF9">
            <w:pPr>
              <w:jc w:val="center"/>
              <w:rPr>
                <w:b/>
                <w:bCs/>
                <w:color w:val="000000"/>
                <w:sz w:val="26"/>
                <w:szCs w:val="26"/>
              </w:rPr>
            </w:pPr>
            <w:r w:rsidRPr="005921D3">
              <w:rPr>
                <w:b/>
                <w:bCs/>
                <w:color w:val="000000"/>
                <w:sz w:val="26"/>
                <w:szCs w:val="26"/>
              </w:rPr>
              <w:t>2,234</w:t>
            </w:r>
          </w:p>
        </w:tc>
        <w:tc>
          <w:tcPr>
            <w:tcW w:w="1769" w:type="dxa"/>
            <w:tcBorders>
              <w:top w:val="nil"/>
              <w:left w:val="nil"/>
              <w:bottom w:val="single" w:sz="4" w:space="0" w:color="auto"/>
              <w:right w:val="single" w:sz="4" w:space="0" w:color="auto"/>
            </w:tcBorders>
            <w:noWrap/>
            <w:vAlign w:val="center"/>
            <w:hideMark/>
          </w:tcPr>
          <w:p w14:paraId="54EBD16D" w14:textId="77777777" w:rsidR="002070CF" w:rsidRPr="005921D3" w:rsidRDefault="002070CF">
            <w:pPr>
              <w:rPr>
                <w:b/>
                <w:bCs/>
                <w:color w:val="000000"/>
                <w:sz w:val="26"/>
                <w:szCs w:val="26"/>
              </w:rPr>
            </w:pPr>
            <w:r w:rsidRPr="005921D3">
              <w:rPr>
                <w:b/>
                <w:bCs/>
                <w:color w:val="000000"/>
                <w:sz w:val="26"/>
                <w:szCs w:val="26"/>
              </w:rPr>
              <w:t> </w:t>
            </w:r>
          </w:p>
        </w:tc>
        <w:tc>
          <w:tcPr>
            <w:tcW w:w="1068" w:type="dxa"/>
            <w:tcBorders>
              <w:top w:val="nil"/>
              <w:left w:val="nil"/>
              <w:bottom w:val="single" w:sz="4" w:space="0" w:color="auto"/>
              <w:right w:val="single" w:sz="4" w:space="0" w:color="auto"/>
            </w:tcBorders>
            <w:noWrap/>
            <w:vAlign w:val="center"/>
            <w:hideMark/>
          </w:tcPr>
          <w:p w14:paraId="75CE1E75" w14:textId="77777777" w:rsidR="002070CF" w:rsidRPr="005921D3" w:rsidRDefault="002070CF">
            <w:pPr>
              <w:rPr>
                <w:b/>
                <w:bCs/>
                <w:color w:val="000000"/>
                <w:sz w:val="26"/>
                <w:szCs w:val="26"/>
              </w:rPr>
            </w:pPr>
            <w:r w:rsidRPr="005921D3">
              <w:rPr>
                <w:b/>
                <w:bCs/>
                <w:color w:val="000000"/>
                <w:sz w:val="26"/>
                <w:szCs w:val="26"/>
              </w:rPr>
              <w:t> </w:t>
            </w:r>
          </w:p>
        </w:tc>
      </w:tr>
    </w:tbl>
    <w:p w14:paraId="360D5C7F" w14:textId="25CE6D67" w:rsidR="00E64699" w:rsidRPr="00302C8C" w:rsidRDefault="009E0398" w:rsidP="002802D3">
      <w:pPr>
        <w:pStyle w:val="0Paragraph"/>
        <w:numPr>
          <w:ilvl w:val="1"/>
          <w:numId w:val="30"/>
        </w:numPr>
        <w:tabs>
          <w:tab w:val="left" w:pos="1170"/>
        </w:tabs>
        <w:spacing w:line="312" w:lineRule="auto"/>
        <w:jc w:val="both"/>
        <w:rPr>
          <w:sz w:val="26"/>
          <w:szCs w:val="26"/>
        </w:rPr>
      </w:pPr>
      <w:r w:rsidRPr="00302C8C">
        <w:rPr>
          <w:sz w:val="26"/>
          <w:szCs w:val="26"/>
        </w:rPr>
        <w:t xml:space="preserve"> </w:t>
      </w:r>
      <w:r w:rsidR="004446A2" w:rsidRPr="00302C8C">
        <w:rPr>
          <w:sz w:val="26"/>
          <w:szCs w:val="26"/>
        </w:rPr>
        <w:t>Lựa chọn đơn vị kiểm toán Báo cáo tài chính</w:t>
      </w:r>
    </w:p>
    <w:p w14:paraId="67703F56" w14:textId="1E40C68A" w:rsidR="004530B8" w:rsidRDefault="004530B8" w:rsidP="002802D3">
      <w:pPr>
        <w:pStyle w:val="0Paragraph"/>
        <w:tabs>
          <w:tab w:val="left" w:pos="1170"/>
        </w:tabs>
        <w:spacing w:line="312" w:lineRule="auto"/>
        <w:jc w:val="both"/>
        <w:rPr>
          <w:sz w:val="26"/>
          <w:szCs w:val="26"/>
        </w:rPr>
      </w:pPr>
      <w:r w:rsidRPr="004530B8">
        <w:rPr>
          <w:sz w:val="26"/>
          <w:szCs w:val="26"/>
        </w:rPr>
        <w:t xml:space="preserve">Công ty đã lựa chọn Công ty TNHH Kiểm toán và Tư vấn UHY thực hiện soát xét Báo cáo tài chính bán niên và kiểm toán Báo cáo tài chính năm 2025. Công ty kiểm toán nằm trong danh mục các đơn vị kiểm toán đã được ĐHĐCĐ năm 2025 thông qua. </w:t>
      </w:r>
    </w:p>
    <w:p w14:paraId="77C100CD" w14:textId="4248A319" w:rsidR="009E0398" w:rsidRPr="00302C8C" w:rsidRDefault="002F3B2B" w:rsidP="002802D3">
      <w:pPr>
        <w:pStyle w:val="0Paragraph"/>
        <w:numPr>
          <w:ilvl w:val="1"/>
          <w:numId w:val="30"/>
        </w:numPr>
        <w:tabs>
          <w:tab w:val="left" w:pos="1170"/>
        </w:tabs>
        <w:spacing w:line="312" w:lineRule="auto"/>
        <w:jc w:val="both"/>
        <w:rPr>
          <w:sz w:val="26"/>
          <w:szCs w:val="26"/>
        </w:rPr>
      </w:pPr>
      <w:r w:rsidRPr="00302C8C">
        <w:rPr>
          <w:sz w:val="26"/>
          <w:szCs w:val="26"/>
        </w:rPr>
        <w:t>Thù lao của các thành viên HĐQT và BKS</w:t>
      </w:r>
    </w:p>
    <w:p w14:paraId="5E8BDB3C" w14:textId="12DB1E5E" w:rsidR="004530B8" w:rsidRDefault="00CA162A" w:rsidP="002802D3">
      <w:pPr>
        <w:pStyle w:val="0Paragraph"/>
        <w:tabs>
          <w:tab w:val="left" w:pos="1170"/>
        </w:tabs>
        <w:spacing w:line="312" w:lineRule="auto"/>
        <w:jc w:val="both"/>
        <w:rPr>
          <w:sz w:val="26"/>
          <w:szCs w:val="26"/>
        </w:rPr>
      </w:pPr>
      <w:r w:rsidRPr="00CA162A">
        <w:rPr>
          <w:sz w:val="26"/>
          <w:szCs w:val="26"/>
        </w:rPr>
        <w:t xml:space="preserve">Công ty đã thực hiện đúng theo Nghị quyết ĐHĐCĐ, chi trả theo mức đã được ĐHĐCĐ thông qua. Tổng mức thù lao đã chi trả cho thành viên HĐQT, BKS là </w:t>
      </w:r>
      <w:r w:rsidR="00DF0F6F">
        <w:rPr>
          <w:sz w:val="26"/>
          <w:szCs w:val="26"/>
        </w:rPr>
        <w:t>468</w:t>
      </w:r>
      <w:r w:rsidRPr="00CA162A">
        <w:rPr>
          <w:sz w:val="26"/>
          <w:szCs w:val="26"/>
        </w:rPr>
        <w:t xml:space="preserve"> triệu đồng</w:t>
      </w:r>
      <w:r>
        <w:rPr>
          <w:sz w:val="26"/>
          <w:szCs w:val="26"/>
        </w:rPr>
        <w:t>.</w:t>
      </w:r>
    </w:p>
    <w:p w14:paraId="47B29235" w14:textId="4C8EB83E" w:rsidR="00EB6236" w:rsidRPr="0063345E" w:rsidRDefault="00513FD8" w:rsidP="002802D3">
      <w:pPr>
        <w:pStyle w:val="0Paragraph"/>
        <w:spacing w:line="312" w:lineRule="auto"/>
        <w:ind w:firstLine="567"/>
        <w:jc w:val="both"/>
        <w:rPr>
          <w:b/>
          <w:sz w:val="26"/>
          <w:szCs w:val="26"/>
        </w:rPr>
      </w:pPr>
      <w:r w:rsidRPr="0063345E">
        <w:rPr>
          <w:b/>
          <w:sz w:val="26"/>
          <w:szCs w:val="26"/>
        </w:rPr>
        <w:t>III.</w:t>
      </w:r>
      <w:r w:rsidR="00EB6236" w:rsidRPr="0063345E">
        <w:rPr>
          <w:b/>
          <w:sz w:val="26"/>
          <w:szCs w:val="26"/>
        </w:rPr>
        <w:t xml:space="preserve"> KẾT QUẢ THẨM ĐỊNH BÁO CÁO TÀI CHÍNH NĂM </w:t>
      </w:r>
      <w:r w:rsidR="00104581" w:rsidRPr="0063345E">
        <w:rPr>
          <w:b/>
          <w:sz w:val="26"/>
          <w:szCs w:val="26"/>
        </w:rPr>
        <w:t>202</w:t>
      </w:r>
      <w:r w:rsidR="00CB1FBF" w:rsidRPr="0063345E">
        <w:rPr>
          <w:b/>
          <w:sz w:val="26"/>
          <w:szCs w:val="26"/>
        </w:rPr>
        <w:t>5</w:t>
      </w:r>
      <w:r w:rsidR="00D62587" w:rsidRPr="0063345E">
        <w:rPr>
          <w:b/>
          <w:sz w:val="26"/>
          <w:szCs w:val="26"/>
        </w:rPr>
        <w:t xml:space="preserve"> </w:t>
      </w:r>
    </w:p>
    <w:p w14:paraId="7E955043" w14:textId="3230D1A0" w:rsidR="003D1780" w:rsidRPr="00302C8C" w:rsidRDefault="003D1780" w:rsidP="002802D3">
      <w:pPr>
        <w:pStyle w:val="ListParagraph"/>
        <w:numPr>
          <w:ilvl w:val="0"/>
          <w:numId w:val="31"/>
        </w:numPr>
        <w:spacing w:after="0" w:line="312" w:lineRule="auto"/>
        <w:jc w:val="both"/>
        <w:rPr>
          <w:b/>
          <w:iCs/>
          <w:sz w:val="26"/>
          <w:szCs w:val="26"/>
          <w:lang w:val="pt-BR"/>
        </w:rPr>
      </w:pPr>
      <w:r w:rsidRPr="00302C8C">
        <w:rPr>
          <w:b/>
          <w:iCs/>
          <w:sz w:val="26"/>
          <w:szCs w:val="26"/>
          <w:lang w:val="pt-BR"/>
        </w:rPr>
        <w:t>Thẩm định Báo cáo tài chính</w:t>
      </w:r>
    </w:p>
    <w:p w14:paraId="16CA4AE0" w14:textId="0BB18C02" w:rsidR="00EB6236" w:rsidRPr="00F81CC1" w:rsidRDefault="00AC05F2" w:rsidP="002802D3">
      <w:pPr>
        <w:tabs>
          <w:tab w:val="left" w:pos="990"/>
        </w:tabs>
        <w:spacing w:line="312" w:lineRule="auto"/>
        <w:jc w:val="both"/>
        <w:rPr>
          <w:sz w:val="26"/>
          <w:szCs w:val="26"/>
        </w:rPr>
      </w:pPr>
      <w:r>
        <w:rPr>
          <w:sz w:val="26"/>
          <w:szCs w:val="26"/>
        </w:rPr>
        <w:tab/>
      </w:r>
      <w:r w:rsidR="00B84CEE" w:rsidRPr="00B84CEE">
        <w:rPr>
          <w:sz w:val="26"/>
          <w:szCs w:val="26"/>
        </w:rPr>
        <w:t xml:space="preserve">Báo cáo tài chính năm 2025 đã được kiểm toán bởi Công ty TNHH Kiểm toán và Tư vấn UHY, Kiểm toán viên đưa ra ý kiến: “Báo cáo tài chính kèm theo đã phản ánh trung thực và hợp lý, trên các khía cạnh trọng yếu tình hình tài chính của Công ty cổ phần Phát triển Hàng hải tại ngày 31/12/2025, cũng như kết quả hoạt động kinh doanh và tình hình lưu chuyển tiền tệ trong năm tài chính kết thúc cùng ngày, phù hợp với </w:t>
      </w:r>
      <w:r w:rsidR="00B84CEE" w:rsidRPr="00B84CEE">
        <w:rPr>
          <w:sz w:val="26"/>
          <w:szCs w:val="26"/>
        </w:rPr>
        <w:lastRenderedPageBreak/>
        <w:t>Chuẩn mực kế toán, Chế độ kế toán doanh nghiệp Việt Nam và các quy định pháp lý có liên quan đến việc lập và trình bày Báo cáo tài chính”</w:t>
      </w:r>
      <w:r w:rsidR="00A16229" w:rsidRPr="00F81CC1">
        <w:rPr>
          <w:sz w:val="26"/>
          <w:szCs w:val="26"/>
        </w:rPr>
        <w:t>.</w:t>
      </w:r>
    </w:p>
    <w:p w14:paraId="595E4B2F" w14:textId="023ED827" w:rsidR="00F83B02" w:rsidRDefault="00107D00" w:rsidP="002802D3">
      <w:pPr>
        <w:tabs>
          <w:tab w:val="left" w:pos="990"/>
        </w:tabs>
        <w:spacing w:line="312" w:lineRule="auto"/>
        <w:ind w:left="692" w:right="57"/>
        <w:jc w:val="both"/>
        <w:rPr>
          <w:rFonts w:eastAsia="Arial"/>
          <w:b/>
          <w:iCs/>
          <w:sz w:val="26"/>
          <w:szCs w:val="26"/>
          <w:lang w:val="pt-BR"/>
        </w:rPr>
      </w:pPr>
      <w:r>
        <w:rPr>
          <w:rFonts w:eastAsia="Arial"/>
          <w:b/>
          <w:iCs/>
          <w:sz w:val="26"/>
          <w:szCs w:val="26"/>
          <w:lang w:val="pt-BR"/>
        </w:rPr>
        <w:t xml:space="preserve">2. </w:t>
      </w:r>
      <w:r w:rsidRPr="00107D00">
        <w:rPr>
          <w:rFonts w:eastAsia="Arial"/>
          <w:b/>
          <w:iCs/>
          <w:sz w:val="26"/>
          <w:szCs w:val="26"/>
          <w:lang w:val="pt-BR"/>
        </w:rPr>
        <w:t>Đánh giá một số chỉ tiêu tài chính</w:t>
      </w:r>
    </w:p>
    <w:p w14:paraId="6F63B13B" w14:textId="77777777" w:rsidR="00D06308" w:rsidRPr="00544013" w:rsidRDefault="00D06308" w:rsidP="002802D3">
      <w:pPr>
        <w:spacing w:line="312" w:lineRule="auto"/>
        <w:ind w:firstLine="709"/>
        <w:jc w:val="both"/>
        <w:rPr>
          <w:sz w:val="26"/>
          <w:szCs w:val="26"/>
          <w:lang w:val="pt-BR"/>
        </w:rPr>
      </w:pPr>
      <w:r w:rsidRPr="00544013">
        <w:rPr>
          <w:sz w:val="26"/>
          <w:szCs w:val="26"/>
          <w:lang w:val="pt-BR"/>
        </w:rPr>
        <w:t xml:space="preserve">Căn cứ số liệu tại Báo cáo tài chính của Công ty </w:t>
      </w:r>
      <w:r w:rsidRPr="00544013">
        <w:rPr>
          <w:sz w:val="26"/>
          <w:szCs w:val="26"/>
          <w:lang w:val="nl-NL"/>
        </w:rPr>
        <w:t>đã được kiểm toán</w:t>
      </w:r>
      <w:r w:rsidRPr="00544013">
        <w:rPr>
          <w:sz w:val="26"/>
          <w:szCs w:val="26"/>
          <w:lang w:val="pt-BR"/>
        </w:rPr>
        <w:t xml:space="preserve"> năm 2023, Ban Kiểm soát đánh giá tình hình tài chính của Công ty như sau:</w:t>
      </w:r>
    </w:p>
    <w:p w14:paraId="5E930730" w14:textId="77777777" w:rsidR="00D06308" w:rsidRPr="00302C8C" w:rsidRDefault="00D06308" w:rsidP="002802D3">
      <w:pPr>
        <w:spacing w:line="312" w:lineRule="auto"/>
        <w:ind w:firstLine="709"/>
        <w:jc w:val="both"/>
        <w:rPr>
          <w:iCs/>
          <w:sz w:val="26"/>
          <w:szCs w:val="26"/>
          <w:lang w:val="nl-NL"/>
        </w:rPr>
      </w:pPr>
      <w:r w:rsidRPr="00302C8C">
        <w:rPr>
          <w:iCs/>
          <w:sz w:val="26"/>
          <w:szCs w:val="26"/>
          <w:lang w:val="nl-NL"/>
        </w:rPr>
        <w:t>2.1. Tình hình tài sản nguồn vốn tại ngày 31/12/2025</w:t>
      </w:r>
    </w:p>
    <w:p w14:paraId="4987A5DD" w14:textId="77777777" w:rsidR="00D06308" w:rsidRPr="00544013" w:rsidRDefault="00D06308" w:rsidP="00D06308">
      <w:pPr>
        <w:spacing w:line="312" w:lineRule="auto"/>
        <w:ind w:right="379" w:firstLine="709"/>
        <w:jc w:val="right"/>
        <w:rPr>
          <w:sz w:val="26"/>
          <w:szCs w:val="26"/>
        </w:rPr>
      </w:pPr>
      <w:bookmarkStart w:id="0" w:name="_Hlk100594489"/>
      <w:r w:rsidRPr="00544013">
        <w:rPr>
          <w:sz w:val="26"/>
          <w:szCs w:val="26"/>
        </w:rPr>
        <w:t>Đơn vị tính: triệu đồng</w:t>
      </w:r>
    </w:p>
    <w:tbl>
      <w:tblPr>
        <w:tblW w:w="0" w:type="auto"/>
        <w:tblLook w:val="04A0" w:firstRow="1" w:lastRow="0" w:firstColumn="1" w:lastColumn="0" w:noHBand="0" w:noVBand="1"/>
      </w:tblPr>
      <w:tblGrid>
        <w:gridCol w:w="4200"/>
        <w:gridCol w:w="1401"/>
        <w:gridCol w:w="1401"/>
        <w:gridCol w:w="1964"/>
      </w:tblGrid>
      <w:tr w:rsidR="00C831A1" w14:paraId="3A0AD932" w14:textId="77777777" w:rsidTr="00C831A1">
        <w:trPr>
          <w:trHeight w:val="336"/>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C4344" w14:textId="77777777" w:rsidR="00C831A1" w:rsidRDefault="00C831A1">
            <w:pPr>
              <w:jc w:val="center"/>
              <w:rPr>
                <w:b/>
                <w:bCs/>
                <w:color w:val="000000"/>
                <w:sz w:val="26"/>
                <w:szCs w:val="26"/>
              </w:rPr>
            </w:pPr>
            <w:r>
              <w:rPr>
                <w:b/>
                <w:bCs/>
                <w:color w:val="000000"/>
                <w:sz w:val="26"/>
                <w:szCs w:val="26"/>
              </w:rPr>
              <w:t>Cơ cấu tài sản</w:t>
            </w:r>
          </w:p>
        </w:tc>
        <w:tc>
          <w:tcPr>
            <w:tcW w:w="0" w:type="auto"/>
            <w:tcBorders>
              <w:top w:val="single" w:sz="4" w:space="0" w:color="auto"/>
              <w:left w:val="nil"/>
              <w:bottom w:val="single" w:sz="4" w:space="0" w:color="auto"/>
              <w:right w:val="single" w:sz="4" w:space="0" w:color="auto"/>
            </w:tcBorders>
            <w:noWrap/>
            <w:vAlign w:val="center"/>
            <w:hideMark/>
          </w:tcPr>
          <w:p w14:paraId="0C5D4333" w14:textId="77777777" w:rsidR="00C831A1" w:rsidRDefault="00C831A1">
            <w:pPr>
              <w:jc w:val="center"/>
              <w:rPr>
                <w:b/>
                <w:bCs/>
                <w:color w:val="000000"/>
                <w:sz w:val="26"/>
                <w:szCs w:val="26"/>
              </w:rPr>
            </w:pPr>
            <w:r>
              <w:rPr>
                <w:b/>
                <w:bCs/>
                <w:color w:val="000000"/>
                <w:sz w:val="26"/>
                <w:szCs w:val="26"/>
              </w:rPr>
              <w:t>01/01/2025</w:t>
            </w:r>
          </w:p>
        </w:tc>
        <w:tc>
          <w:tcPr>
            <w:tcW w:w="0" w:type="auto"/>
            <w:tcBorders>
              <w:top w:val="single" w:sz="4" w:space="0" w:color="auto"/>
              <w:left w:val="nil"/>
              <w:bottom w:val="single" w:sz="4" w:space="0" w:color="auto"/>
              <w:right w:val="single" w:sz="4" w:space="0" w:color="auto"/>
            </w:tcBorders>
            <w:noWrap/>
            <w:vAlign w:val="center"/>
            <w:hideMark/>
          </w:tcPr>
          <w:p w14:paraId="70E7B78B" w14:textId="77777777" w:rsidR="00C831A1" w:rsidRDefault="00C831A1">
            <w:pPr>
              <w:jc w:val="center"/>
              <w:rPr>
                <w:b/>
                <w:bCs/>
                <w:color w:val="000000"/>
                <w:sz w:val="26"/>
                <w:szCs w:val="26"/>
              </w:rPr>
            </w:pPr>
            <w:r>
              <w:rPr>
                <w:b/>
                <w:bCs/>
                <w:color w:val="000000"/>
                <w:sz w:val="26"/>
                <w:szCs w:val="26"/>
              </w:rPr>
              <w:t>31/12/2025</w:t>
            </w:r>
          </w:p>
        </w:tc>
        <w:tc>
          <w:tcPr>
            <w:tcW w:w="0" w:type="auto"/>
            <w:tcBorders>
              <w:top w:val="single" w:sz="4" w:space="0" w:color="auto"/>
              <w:left w:val="nil"/>
              <w:bottom w:val="single" w:sz="4" w:space="0" w:color="auto"/>
              <w:right w:val="single" w:sz="4" w:space="0" w:color="auto"/>
            </w:tcBorders>
            <w:noWrap/>
            <w:vAlign w:val="center"/>
            <w:hideMark/>
          </w:tcPr>
          <w:p w14:paraId="04793C4C" w14:textId="77777777" w:rsidR="00C831A1" w:rsidRDefault="00C831A1">
            <w:pPr>
              <w:jc w:val="center"/>
              <w:rPr>
                <w:b/>
                <w:bCs/>
                <w:color w:val="000000"/>
                <w:sz w:val="26"/>
                <w:szCs w:val="26"/>
              </w:rPr>
            </w:pPr>
            <w:r>
              <w:rPr>
                <w:b/>
                <w:bCs/>
                <w:color w:val="000000"/>
                <w:sz w:val="26"/>
                <w:szCs w:val="26"/>
              </w:rPr>
              <w:t>Chênh lệch (%)</w:t>
            </w:r>
          </w:p>
        </w:tc>
      </w:tr>
      <w:tr w:rsidR="00C831A1" w14:paraId="326DD8CC"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4D3B25BC" w14:textId="77777777" w:rsidR="00C831A1" w:rsidRDefault="00C831A1">
            <w:pPr>
              <w:rPr>
                <w:b/>
                <w:bCs/>
                <w:color w:val="000000"/>
                <w:sz w:val="26"/>
                <w:szCs w:val="26"/>
              </w:rPr>
            </w:pPr>
            <w:r>
              <w:rPr>
                <w:b/>
                <w:bCs/>
                <w:color w:val="000000"/>
                <w:sz w:val="26"/>
                <w:szCs w:val="26"/>
              </w:rPr>
              <w:t xml:space="preserve"> Tổng tài sản </w:t>
            </w:r>
          </w:p>
        </w:tc>
        <w:tc>
          <w:tcPr>
            <w:tcW w:w="0" w:type="auto"/>
            <w:tcBorders>
              <w:top w:val="nil"/>
              <w:left w:val="nil"/>
              <w:bottom w:val="single" w:sz="4" w:space="0" w:color="auto"/>
              <w:right w:val="single" w:sz="4" w:space="0" w:color="auto"/>
            </w:tcBorders>
            <w:noWrap/>
            <w:vAlign w:val="center"/>
            <w:hideMark/>
          </w:tcPr>
          <w:p w14:paraId="71237D94" w14:textId="77777777" w:rsidR="00C831A1" w:rsidRDefault="00C831A1">
            <w:pPr>
              <w:jc w:val="right"/>
              <w:rPr>
                <w:b/>
                <w:bCs/>
                <w:color w:val="000000"/>
                <w:sz w:val="26"/>
                <w:szCs w:val="26"/>
              </w:rPr>
            </w:pPr>
            <w:r>
              <w:rPr>
                <w:b/>
                <w:bCs/>
                <w:color w:val="000000"/>
                <w:sz w:val="26"/>
                <w:szCs w:val="26"/>
              </w:rPr>
              <w:t>401,608</w:t>
            </w:r>
          </w:p>
        </w:tc>
        <w:tc>
          <w:tcPr>
            <w:tcW w:w="0" w:type="auto"/>
            <w:tcBorders>
              <w:top w:val="nil"/>
              <w:left w:val="nil"/>
              <w:bottom w:val="single" w:sz="4" w:space="0" w:color="auto"/>
              <w:right w:val="single" w:sz="4" w:space="0" w:color="auto"/>
            </w:tcBorders>
            <w:noWrap/>
            <w:vAlign w:val="center"/>
            <w:hideMark/>
          </w:tcPr>
          <w:p w14:paraId="79958043" w14:textId="77777777" w:rsidR="00C831A1" w:rsidRDefault="00C831A1">
            <w:pPr>
              <w:jc w:val="right"/>
              <w:rPr>
                <w:b/>
                <w:bCs/>
                <w:color w:val="000000"/>
                <w:sz w:val="26"/>
                <w:szCs w:val="26"/>
              </w:rPr>
            </w:pPr>
            <w:r>
              <w:rPr>
                <w:b/>
                <w:bCs/>
                <w:color w:val="000000"/>
                <w:sz w:val="26"/>
                <w:szCs w:val="26"/>
              </w:rPr>
              <w:t>399,859</w:t>
            </w:r>
          </w:p>
        </w:tc>
        <w:tc>
          <w:tcPr>
            <w:tcW w:w="0" w:type="auto"/>
            <w:tcBorders>
              <w:top w:val="nil"/>
              <w:left w:val="nil"/>
              <w:bottom w:val="single" w:sz="4" w:space="0" w:color="auto"/>
              <w:right w:val="single" w:sz="4" w:space="0" w:color="auto"/>
            </w:tcBorders>
            <w:noWrap/>
            <w:vAlign w:val="center"/>
            <w:hideMark/>
          </w:tcPr>
          <w:p w14:paraId="776680F3" w14:textId="77777777" w:rsidR="00C831A1" w:rsidRPr="007F0163" w:rsidRDefault="00C831A1">
            <w:pPr>
              <w:jc w:val="center"/>
              <w:rPr>
                <w:color w:val="000000"/>
                <w:sz w:val="26"/>
                <w:szCs w:val="26"/>
              </w:rPr>
            </w:pPr>
            <w:r w:rsidRPr="007F0163">
              <w:rPr>
                <w:color w:val="000000"/>
                <w:sz w:val="26"/>
                <w:szCs w:val="26"/>
              </w:rPr>
              <w:t>99.56%</w:t>
            </w:r>
          </w:p>
        </w:tc>
      </w:tr>
      <w:tr w:rsidR="00C831A1" w14:paraId="28458654"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3B22E0F4" w14:textId="77777777" w:rsidR="00C831A1" w:rsidRDefault="00C831A1">
            <w:pPr>
              <w:rPr>
                <w:color w:val="000000"/>
                <w:sz w:val="26"/>
                <w:szCs w:val="26"/>
              </w:rPr>
            </w:pPr>
            <w:r>
              <w:rPr>
                <w:color w:val="000000"/>
                <w:sz w:val="26"/>
                <w:szCs w:val="26"/>
              </w:rPr>
              <w:t xml:space="preserve"> TSNH </w:t>
            </w:r>
          </w:p>
        </w:tc>
        <w:tc>
          <w:tcPr>
            <w:tcW w:w="0" w:type="auto"/>
            <w:tcBorders>
              <w:top w:val="nil"/>
              <w:left w:val="nil"/>
              <w:bottom w:val="single" w:sz="4" w:space="0" w:color="auto"/>
              <w:right w:val="single" w:sz="4" w:space="0" w:color="auto"/>
            </w:tcBorders>
            <w:noWrap/>
            <w:vAlign w:val="center"/>
            <w:hideMark/>
          </w:tcPr>
          <w:p w14:paraId="441CB81F" w14:textId="77777777" w:rsidR="00C831A1" w:rsidRDefault="00C831A1">
            <w:pPr>
              <w:jc w:val="right"/>
              <w:rPr>
                <w:color w:val="000000"/>
                <w:sz w:val="26"/>
                <w:szCs w:val="26"/>
              </w:rPr>
            </w:pPr>
            <w:r>
              <w:rPr>
                <w:color w:val="000000"/>
                <w:sz w:val="26"/>
                <w:szCs w:val="26"/>
              </w:rPr>
              <w:t>61,215</w:t>
            </w:r>
          </w:p>
        </w:tc>
        <w:tc>
          <w:tcPr>
            <w:tcW w:w="0" w:type="auto"/>
            <w:tcBorders>
              <w:top w:val="nil"/>
              <w:left w:val="nil"/>
              <w:bottom w:val="single" w:sz="4" w:space="0" w:color="auto"/>
              <w:right w:val="single" w:sz="4" w:space="0" w:color="auto"/>
            </w:tcBorders>
            <w:noWrap/>
            <w:vAlign w:val="center"/>
            <w:hideMark/>
          </w:tcPr>
          <w:p w14:paraId="1CD0620B" w14:textId="77777777" w:rsidR="00C831A1" w:rsidRDefault="00C831A1">
            <w:pPr>
              <w:jc w:val="right"/>
              <w:rPr>
                <w:color w:val="000000"/>
                <w:sz w:val="26"/>
                <w:szCs w:val="26"/>
              </w:rPr>
            </w:pPr>
            <w:r>
              <w:rPr>
                <w:color w:val="000000"/>
                <w:sz w:val="26"/>
                <w:szCs w:val="26"/>
              </w:rPr>
              <w:t>82,481</w:t>
            </w:r>
          </w:p>
        </w:tc>
        <w:tc>
          <w:tcPr>
            <w:tcW w:w="0" w:type="auto"/>
            <w:tcBorders>
              <w:top w:val="nil"/>
              <w:left w:val="nil"/>
              <w:bottom w:val="single" w:sz="4" w:space="0" w:color="auto"/>
              <w:right w:val="single" w:sz="4" w:space="0" w:color="auto"/>
            </w:tcBorders>
            <w:noWrap/>
            <w:vAlign w:val="center"/>
            <w:hideMark/>
          </w:tcPr>
          <w:p w14:paraId="014DFF3D" w14:textId="77777777" w:rsidR="00C831A1" w:rsidRPr="007F0163" w:rsidRDefault="00C831A1">
            <w:pPr>
              <w:jc w:val="center"/>
              <w:rPr>
                <w:color w:val="000000"/>
                <w:sz w:val="26"/>
                <w:szCs w:val="26"/>
              </w:rPr>
            </w:pPr>
            <w:r w:rsidRPr="007F0163">
              <w:rPr>
                <w:color w:val="000000"/>
                <w:sz w:val="26"/>
                <w:szCs w:val="26"/>
              </w:rPr>
              <w:t>134.74%</w:t>
            </w:r>
          </w:p>
        </w:tc>
      </w:tr>
      <w:tr w:rsidR="00C831A1" w14:paraId="421B0E70"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0E3EFCB7" w14:textId="77777777" w:rsidR="00C831A1" w:rsidRDefault="00C831A1">
            <w:pPr>
              <w:rPr>
                <w:color w:val="000000"/>
                <w:sz w:val="26"/>
                <w:szCs w:val="26"/>
              </w:rPr>
            </w:pPr>
            <w:r>
              <w:rPr>
                <w:color w:val="000000"/>
                <w:sz w:val="26"/>
                <w:szCs w:val="26"/>
              </w:rPr>
              <w:t xml:space="preserve"> TSDH </w:t>
            </w:r>
          </w:p>
        </w:tc>
        <w:tc>
          <w:tcPr>
            <w:tcW w:w="0" w:type="auto"/>
            <w:tcBorders>
              <w:top w:val="nil"/>
              <w:left w:val="nil"/>
              <w:bottom w:val="single" w:sz="4" w:space="0" w:color="auto"/>
              <w:right w:val="single" w:sz="4" w:space="0" w:color="auto"/>
            </w:tcBorders>
            <w:noWrap/>
            <w:vAlign w:val="center"/>
            <w:hideMark/>
          </w:tcPr>
          <w:p w14:paraId="2171C04D" w14:textId="77777777" w:rsidR="00C831A1" w:rsidRDefault="00C831A1">
            <w:pPr>
              <w:jc w:val="right"/>
              <w:rPr>
                <w:color w:val="000000"/>
                <w:sz w:val="26"/>
                <w:szCs w:val="26"/>
              </w:rPr>
            </w:pPr>
            <w:r>
              <w:rPr>
                <w:color w:val="000000"/>
                <w:sz w:val="26"/>
                <w:szCs w:val="26"/>
              </w:rPr>
              <w:t>340,393</w:t>
            </w:r>
          </w:p>
        </w:tc>
        <w:tc>
          <w:tcPr>
            <w:tcW w:w="0" w:type="auto"/>
            <w:tcBorders>
              <w:top w:val="nil"/>
              <w:left w:val="nil"/>
              <w:bottom w:val="single" w:sz="4" w:space="0" w:color="auto"/>
              <w:right w:val="single" w:sz="4" w:space="0" w:color="auto"/>
            </w:tcBorders>
            <w:noWrap/>
            <w:vAlign w:val="center"/>
            <w:hideMark/>
          </w:tcPr>
          <w:p w14:paraId="23EB1491" w14:textId="77777777" w:rsidR="00C831A1" w:rsidRDefault="00C831A1">
            <w:pPr>
              <w:jc w:val="right"/>
              <w:rPr>
                <w:color w:val="000000"/>
                <w:sz w:val="26"/>
                <w:szCs w:val="26"/>
              </w:rPr>
            </w:pPr>
            <w:r>
              <w:rPr>
                <w:color w:val="000000"/>
                <w:sz w:val="26"/>
                <w:szCs w:val="26"/>
              </w:rPr>
              <w:t>317,378</w:t>
            </w:r>
          </w:p>
        </w:tc>
        <w:tc>
          <w:tcPr>
            <w:tcW w:w="0" w:type="auto"/>
            <w:tcBorders>
              <w:top w:val="nil"/>
              <w:left w:val="nil"/>
              <w:bottom w:val="single" w:sz="4" w:space="0" w:color="auto"/>
              <w:right w:val="single" w:sz="4" w:space="0" w:color="auto"/>
            </w:tcBorders>
            <w:noWrap/>
            <w:vAlign w:val="center"/>
            <w:hideMark/>
          </w:tcPr>
          <w:p w14:paraId="0C80BE8E" w14:textId="77777777" w:rsidR="00C831A1" w:rsidRPr="007F0163" w:rsidRDefault="00C831A1">
            <w:pPr>
              <w:jc w:val="center"/>
              <w:rPr>
                <w:color w:val="000000"/>
                <w:sz w:val="26"/>
                <w:szCs w:val="26"/>
              </w:rPr>
            </w:pPr>
            <w:r w:rsidRPr="007F0163">
              <w:rPr>
                <w:color w:val="000000"/>
                <w:sz w:val="26"/>
                <w:szCs w:val="26"/>
              </w:rPr>
              <w:t>93.24%</w:t>
            </w:r>
          </w:p>
        </w:tc>
      </w:tr>
      <w:tr w:rsidR="00C831A1" w14:paraId="6AF77FB7"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2305AD67" w14:textId="77777777" w:rsidR="00C831A1" w:rsidRDefault="00C831A1">
            <w:pPr>
              <w:rPr>
                <w:b/>
                <w:bCs/>
                <w:color w:val="000000"/>
                <w:sz w:val="26"/>
                <w:szCs w:val="26"/>
              </w:rPr>
            </w:pPr>
            <w:r>
              <w:rPr>
                <w:b/>
                <w:bCs/>
                <w:color w:val="000000"/>
                <w:sz w:val="26"/>
                <w:szCs w:val="26"/>
              </w:rPr>
              <w:t>Tổng nguồn vốn</w:t>
            </w:r>
          </w:p>
        </w:tc>
        <w:tc>
          <w:tcPr>
            <w:tcW w:w="0" w:type="auto"/>
            <w:tcBorders>
              <w:top w:val="nil"/>
              <w:left w:val="nil"/>
              <w:bottom w:val="single" w:sz="4" w:space="0" w:color="auto"/>
              <w:right w:val="single" w:sz="4" w:space="0" w:color="auto"/>
            </w:tcBorders>
            <w:noWrap/>
            <w:vAlign w:val="center"/>
            <w:hideMark/>
          </w:tcPr>
          <w:p w14:paraId="2BDA07F5" w14:textId="77777777" w:rsidR="00C831A1" w:rsidRDefault="00C831A1">
            <w:pPr>
              <w:jc w:val="right"/>
              <w:rPr>
                <w:b/>
                <w:bCs/>
                <w:color w:val="000000"/>
                <w:sz w:val="26"/>
                <w:szCs w:val="26"/>
              </w:rPr>
            </w:pPr>
            <w:r>
              <w:rPr>
                <w:b/>
                <w:bCs/>
                <w:color w:val="000000"/>
                <w:sz w:val="26"/>
                <w:szCs w:val="26"/>
              </w:rPr>
              <w:t>401,608</w:t>
            </w:r>
          </w:p>
        </w:tc>
        <w:tc>
          <w:tcPr>
            <w:tcW w:w="0" w:type="auto"/>
            <w:tcBorders>
              <w:top w:val="nil"/>
              <w:left w:val="nil"/>
              <w:bottom w:val="single" w:sz="4" w:space="0" w:color="auto"/>
              <w:right w:val="single" w:sz="4" w:space="0" w:color="auto"/>
            </w:tcBorders>
            <w:noWrap/>
            <w:vAlign w:val="center"/>
            <w:hideMark/>
          </w:tcPr>
          <w:p w14:paraId="66701D0A" w14:textId="77777777" w:rsidR="00C831A1" w:rsidRDefault="00C831A1">
            <w:pPr>
              <w:jc w:val="right"/>
              <w:rPr>
                <w:b/>
                <w:bCs/>
                <w:color w:val="000000"/>
                <w:sz w:val="26"/>
                <w:szCs w:val="26"/>
              </w:rPr>
            </w:pPr>
            <w:r>
              <w:rPr>
                <w:b/>
                <w:bCs/>
                <w:color w:val="000000"/>
                <w:sz w:val="26"/>
                <w:szCs w:val="26"/>
              </w:rPr>
              <w:t>399,859</w:t>
            </w:r>
          </w:p>
        </w:tc>
        <w:tc>
          <w:tcPr>
            <w:tcW w:w="0" w:type="auto"/>
            <w:tcBorders>
              <w:top w:val="nil"/>
              <w:left w:val="nil"/>
              <w:bottom w:val="single" w:sz="4" w:space="0" w:color="auto"/>
              <w:right w:val="single" w:sz="4" w:space="0" w:color="auto"/>
            </w:tcBorders>
            <w:noWrap/>
            <w:vAlign w:val="center"/>
            <w:hideMark/>
          </w:tcPr>
          <w:p w14:paraId="7616FD12" w14:textId="77777777" w:rsidR="00C831A1" w:rsidRPr="007F0163" w:rsidRDefault="00C831A1">
            <w:pPr>
              <w:jc w:val="center"/>
              <w:rPr>
                <w:color w:val="000000"/>
                <w:sz w:val="26"/>
                <w:szCs w:val="26"/>
              </w:rPr>
            </w:pPr>
            <w:r w:rsidRPr="007F0163">
              <w:rPr>
                <w:color w:val="000000"/>
                <w:sz w:val="26"/>
                <w:szCs w:val="26"/>
              </w:rPr>
              <w:t>99.56%</w:t>
            </w:r>
          </w:p>
        </w:tc>
      </w:tr>
      <w:tr w:rsidR="00C831A1" w14:paraId="18A21478"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33EB8A24" w14:textId="77777777" w:rsidR="00C831A1" w:rsidRDefault="00C831A1">
            <w:pPr>
              <w:rPr>
                <w:color w:val="000000"/>
                <w:sz w:val="26"/>
                <w:szCs w:val="26"/>
              </w:rPr>
            </w:pPr>
            <w:r>
              <w:rPr>
                <w:color w:val="000000"/>
                <w:sz w:val="26"/>
                <w:szCs w:val="26"/>
              </w:rPr>
              <w:t>Nợ phải trả, trong đó:</w:t>
            </w:r>
          </w:p>
        </w:tc>
        <w:tc>
          <w:tcPr>
            <w:tcW w:w="0" w:type="auto"/>
            <w:tcBorders>
              <w:top w:val="nil"/>
              <w:left w:val="nil"/>
              <w:bottom w:val="single" w:sz="4" w:space="0" w:color="auto"/>
              <w:right w:val="single" w:sz="4" w:space="0" w:color="auto"/>
            </w:tcBorders>
            <w:noWrap/>
            <w:vAlign w:val="center"/>
            <w:hideMark/>
          </w:tcPr>
          <w:p w14:paraId="6E1F47E3" w14:textId="77777777" w:rsidR="00C831A1" w:rsidRDefault="00C831A1">
            <w:pPr>
              <w:jc w:val="right"/>
              <w:rPr>
                <w:color w:val="000000"/>
                <w:sz w:val="26"/>
                <w:szCs w:val="26"/>
              </w:rPr>
            </w:pPr>
            <w:r>
              <w:rPr>
                <w:color w:val="000000"/>
                <w:sz w:val="26"/>
                <w:szCs w:val="26"/>
              </w:rPr>
              <w:t>300,763</w:t>
            </w:r>
          </w:p>
        </w:tc>
        <w:tc>
          <w:tcPr>
            <w:tcW w:w="0" w:type="auto"/>
            <w:tcBorders>
              <w:top w:val="nil"/>
              <w:left w:val="nil"/>
              <w:bottom w:val="single" w:sz="4" w:space="0" w:color="auto"/>
              <w:right w:val="single" w:sz="4" w:space="0" w:color="auto"/>
            </w:tcBorders>
            <w:noWrap/>
            <w:vAlign w:val="center"/>
            <w:hideMark/>
          </w:tcPr>
          <w:p w14:paraId="4115D43D" w14:textId="77777777" w:rsidR="00C831A1" w:rsidRDefault="00C831A1">
            <w:pPr>
              <w:jc w:val="right"/>
              <w:rPr>
                <w:color w:val="000000"/>
                <w:sz w:val="26"/>
                <w:szCs w:val="26"/>
              </w:rPr>
            </w:pPr>
            <w:r>
              <w:rPr>
                <w:color w:val="000000"/>
                <w:sz w:val="26"/>
                <w:szCs w:val="26"/>
              </w:rPr>
              <w:t>298,368</w:t>
            </w:r>
          </w:p>
        </w:tc>
        <w:tc>
          <w:tcPr>
            <w:tcW w:w="0" w:type="auto"/>
            <w:tcBorders>
              <w:top w:val="nil"/>
              <w:left w:val="nil"/>
              <w:bottom w:val="single" w:sz="4" w:space="0" w:color="auto"/>
              <w:right w:val="single" w:sz="4" w:space="0" w:color="auto"/>
            </w:tcBorders>
            <w:noWrap/>
            <w:vAlign w:val="center"/>
            <w:hideMark/>
          </w:tcPr>
          <w:p w14:paraId="7D7BFCE7" w14:textId="77777777" w:rsidR="00C831A1" w:rsidRPr="007F0163" w:rsidRDefault="00C831A1">
            <w:pPr>
              <w:jc w:val="center"/>
              <w:rPr>
                <w:color w:val="000000"/>
                <w:sz w:val="26"/>
                <w:szCs w:val="26"/>
              </w:rPr>
            </w:pPr>
            <w:r w:rsidRPr="007F0163">
              <w:rPr>
                <w:color w:val="000000"/>
                <w:sz w:val="26"/>
                <w:szCs w:val="26"/>
              </w:rPr>
              <w:t>99.20%</w:t>
            </w:r>
          </w:p>
        </w:tc>
      </w:tr>
      <w:tr w:rsidR="00C831A1" w14:paraId="1450BE5B"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1CF7FE76" w14:textId="77777777" w:rsidR="00C831A1" w:rsidRDefault="00C831A1">
            <w:pPr>
              <w:rPr>
                <w:i/>
                <w:iCs/>
                <w:color w:val="000000"/>
                <w:sz w:val="26"/>
                <w:szCs w:val="26"/>
              </w:rPr>
            </w:pPr>
            <w:r>
              <w:rPr>
                <w:i/>
                <w:iCs/>
                <w:color w:val="000000"/>
                <w:sz w:val="26"/>
                <w:szCs w:val="26"/>
              </w:rPr>
              <w:t xml:space="preserve"> - Nợ ngắn hạn</w:t>
            </w:r>
          </w:p>
        </w:tc>
        <w:tc>
          <w:tcPr>
            <w:tcW w:w="0" w:type="auto"/>
            <w:tcBorders>
              <w:top w:val="nil"/>
              <w:left w:val="nil"/>
              <w:bottom w:val="single" w:sz="4" w:space="0" w:color="auto"/>
              <w:right w:val="single" w:sz="4" w:space="0" w:color="auto"/>
            </w:tcBorders>
            <w:noWrap/>
            <w:vAlign w:val="center"/>
            <w:hideMark/>
          </w:tcPr>
          <w:p w14:paraId="70E9B78D" w14:textId="77777777" w:rsidR="00C831A1" w:rsidRDefault="00C831A1">
            <w:pPr>
              <w:jc w:val="right"/>
              <w:rPr>
                <w:i/>
                <w:iCs/>
                <w:color w:val="000000"/>
                <w:sz w:val="26"/>
                <w:szCs w:val="26"/>
              </w:rPr>
            </w:pPr>
            <w:r>
              <w:rPr>
                <w:i/>
                <w:iCs/>
                <w:color w:val="000000"/>
                <w:sz w:val="26"/>
                <w:szCs w:val="26"/>
              </w:rPr>
              <w:t>52,357</w:t>
            </w:r>
          </w:p>
        </w:tc>
        <w:tc>
          <w:tcPr>
            <w:tcW w:w="0" w:type="auto"/>
            <w:tcBorders>
              <w:top w:val="nil"/>
              <w:left w:val="nil"/>
              <w:bottom w:val="single" w:sz="4" w:space="0" w:color="auto"/>
              <w:right w:val="single" w:sz="4" w:space="0" w:color="auto"/>
            </w:tcBorders>
            <w:noWrap/>
            <w:vAlign w:val="center"/>
            <w:hideMark/>
          </w:tcPr>
          <w:p w14:paraId="51338F63" w14:textId="77777777" w:rsidR="00C831A1" w:rsidRDefault="00C831A1">
            <w:pPr>
              <w:jc w:val="right"/>
              <w:rPr>
                <w:i/>
                <w:iCs/>
                <w:color w:val="000000"/>
                <w:sz w:val="26"/>
                <w:szCs w:val="26"/>
              </w:rPr>
            </w:pPr>
            <w:r>
              <w:rPr>
                <w:i/>
                <w:iCs/>
                <w:color w:val="000000"/>
                <w:sz w:val="26"/>
                <w:szCs w:val="26"/>
              </w:rPr>
              <w:t>60,810</w:t>
            </w:r>
          </w:p>
        </w:tc>
        <w:tc>
          <w:tcPr>
            <w:tcW w:w="0" w:type="auto"/>
            <w:tcBorders>
              <w:top w:val="nil"/>
              <w:left w:val="nil"/>
              <w:bottom w:val="single" w:sz="4" w:space="0" w:color="auto"/>
              <w:right w:val="single" w:sz="4" w:space="0" w:color="auto"/>
            </w:tcBorders>
            <w:noWrap/>
            <w:vAlign w:val="center"/>
            <w:hideMark/>
          </w:tcPr>
          <w:p w14:paraId="4210A9D9" w14:textId="77777777" w:rsidR="00C831A1" w:rsidRPr="007F0163" w:rsidRDefault="00C831A1">
            <w:pPr>
              <w:jc w:val="center"/>
              <w:rPr>
                <w:color w:val="000000"/>
                <w:sz w:val="26"/>
                <w:szCs w:val="26"/>
              </w:rPr>
            </w:pPr>
            <w:r w:rsidRPr="007F0163">
              <w:rPr>
                <w:color w:val="000000"/>
                <w:sz w:val="26"/>
                <w:szCs w:val="26"/>
              </w:rPr>
              <w:t>116.14%</w:t>
            </w:r>
          </w:p>
        </w:tc>
      </w:tr>
      <w:tr w:rsidR="00C831A1" w14:paraId="6EEBB0A9"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78A35856" w14:textId="77777777" w:rsidR="00C831A1" w:rsidRDefault="00C831A1">
            <w:pPr>
              <w:rPr>
                <w:i/>
                <w:iCs/>
                <w:color w:val="000000"/>
                <w:sz w:val="26"/>
                <w:szCs w:val="26"/>
              </w:rPr>
            </w:pPr>
            <w:r>
              <w:rPr>
                <w:i/>
                <w:iCs/>
                <w:color w:val="000000"/>
                <w:sz w:val="26"/>
                <w:szCs w:val="26"/>
              </w:rPr>
              <w:t xml:space="preserve"> - Nợ dài hạn</w:t>
            </w:r>
          </w:p>
        </w:tc>
        <w:tc>
          <w:tcPr>
            <w:tcW w:w="0" w:type="auto"/>
            <w:tcBorders>
              <w:top w:val="nil"/>
              <w:left w:val="nil"/>
              <w:bottom w:val="single" w:sz="4" w:space="0" w:color="auto"/>
              <w:right w:val="single" w:sz="4" w:space="0" w:color="auto"/>
            </w:tcBorders>
            <w:noWrap/>
            <w:vAlign w:val="center"/>
            <w:hideMark/>
          </w:tcPr>
          <w:p w14:paraId="2D80CCAF" w14:textId="77777777" w:rsidR="00C831A1" w:rsidRDefault="00C831A1">
            <w:pPr>
              <w:jc w:val="right"/>
              <w:rPr>
                <w:i/>
                <w:iCs/>
                <w:color w:val="000000"/>
                <w:sz w:val="26"/>
                <w:szCs w:val="26"/>
              </w:rPr>
            </w:pPr>
            <w:r>
              <w:rPr>
                <w:i/>
                <w:iCs/>
                <w:color w:val="000000"/>
                <w:sz w:val="26"/>
                <w:szCs w:val="26"/>
              </w:rPr>
              <w:t>248,406</w:t>
            </w:r>
          </w:p>
        </w:tc>
        <w:tc>
          <w:tcPr>
            <w:tcW w:w="0" w:type="auto"/>
            <w:tcBorders>
              <w:top w:val="nil"/>
              <w:left w:val="nil"/>
              <w:bottom w:val="single" w:sz="4" w:space="0" w:color="auto"/>
              <w:right w:val="single" w:sz="4" w:space="0" w:color="auto"/>
            </w:tcBorders>
            <w:noWrap/>
            <w:vAlign w:val="center"/>
            <w:hideMark/>
          </w:tcPr>
          <w:p w14:paraId="41392FB7" w14:textId="77777777" w:rsidR="00C831A1" w:rsidRDefault="00C831A1">
            <w:pPr>
              <w:jc w:val="right"/>
              <w:rPr>
                <w:i/>
                <w:iCs/>
                <w:color w:val="000000"/>
                <w:sz w:val="26"/>
                <w:szCs w:val="26"/>
              </w:rPr>
            </w:pPr>
            <w:r>
              <w:rPr>
                <w:i/>
                <w:iCs/>
                <w:color w:val="000000"/>
                <w:sz w:val="26"/>
                <w:szCs w:val="26"/>
              </w:rPr>
              <w:t>237,558</w:t>
            </w:r>
          </w:p>
        </w:tc>
        <w:tc>
          <w:tcPr>
            <w:tcW w:w="0" w:type="auto"/>
            <w:tcBorders>
              <w:top w:val="nil"/>
              <w:left w:val="nil"/>
              <w:bottom w:val="single" w:sz="4" w:space="0" w:color="auto"/>
              <w:right w:val="single" w:sz="4" w:space="0" w:color="auto"/>
            </w:tcBorders>
            <w:noWrap/>
            <w:vAlign w:val="center"/>
            <w:hideMark/>
          </w:tcPr>
          <w:p w14:paraId="49E846A9" w14:textId="77777777" w:rsidR="00C831A1" w:rsidRPr="007F0163" w:rsidRDefault="00C831A1">
            <w:pPr>
              <w:jc w:val="center"/>
              <w:rPr>
                <w:color w:val="000000"/>
                <w:sz w:val="26"/>
                <w:szCs w:val="26"/>
              </w:rPr>
            </w:pPr>
            <w:r w:rsidRPr="007F0163">
              <w:rPr>
                <w:color w:val="000000"/>
                <w:sz w:val="26"/>
                <w:szCs w:val="26"/>
              </w:rPr>
              <w:t>95.63%</w:t>
            </w:r>
          </w:p>
        </w:tc>
      </w:tr>
      <w:tr w:rsidR="00C831A1" w14:paraId="34817ACB"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62E5397B" w14:textId="77777777" w:rsidR="00C831A1" w:rsidRDefault="00C831A1">
            <w:pPr>
              <w:rPr>
                <w:color w:val="000000"/>
                <w:sz w:val="26"/>
                <w:szCs w:val="26"/>
              </w:rPr>
            </w:pPr>
            <w:r>
              <w:rPr>
                <w:color w:val="000000"/>
                <w:sz w:val="26"/>
                <w:szCs w:val="26"/>
              </w:rPr>
              <w:t>Vốn chủ sở hữu</w:t>
            </w:r>
          </w:p>
        </w:tc>
        <w:tc>
          <w:tcPr>
            <w:tcW w:w="0" w:type="auto"/>
            <w:tcBorders>
              <w:top w:val="nil"/>
              <w:left w:val="nil"/>
              <w:bottom w:val="single" w:sz="4" w:space="0" w:color="auto"/>
              <w:right w:val="single" w:sz="4" w:space="0" w:color="auto"/>
            </w:tcBorders>
            <w:noWrap/>
            <w:vAlign w:val="center"/>
            <w:hideMark/>
          </w:tcPr>
          <w:p w14:paraId="0EDB07B7" w14:textId="77777777" w:rsidR="00C831A1" w:rsidRDefault="00C831A1">
            <w:pPr>
              <w:jc w:val="right"/>
              <w:rPr>
                <w:color w:val="000000"/>
                <w:sz w:val="26"/>
                <w:szCs w:val="26"/>
              </w:rPr>
            </w:pPr>
            <w:r>
              <w:rPr>
                <w:color w:val="000000"/>
                <w:sz w:val="26"/>
                <w:szCs w:val="26"/>
              </w:rPr>
              <w:t>100,845</w:t>
            </w:r>
          </w:p>
        </w:tc>
        <w:tc>
          <w:tcPr>
            <w:tcW w:w="0" w:type="auto"/>
            <w:tcBorders>
              <w:top w:val="nil"/>
              <w:left w:val="nil"/>
              <w:bottom w:val="single" w:sz="4" w:space="0" w:color="auto"/>
              <w:right w:val="single" w:sz="4" w:space="0" w:color="auto"/>
            </w:tcBorders>
            <w:noWrap/>
            <w:vAlign w:val="center"/>
            <w:hideMark/>
          </w:tcPr>
          <w:p w14:paraId="03C3BDC4" w14:textId="77777777" w:rsidR="00C831A1" w:rsidRDefault="00C831A1">
            <w:pPr>
              <w:jc w:val="right"/>
              <w:rPr>
                <w:color w:val="000000"/>
                <w:sz w:val="26"/>
                <w:szCs w:val="26"/>
              </w:rPr>
            </w:pPr>
            <w:r>
              <w:rPr>
                <w:color w:val="000000"/>
                <w:sz w:val="26"/>
                <w:szCs w:val="26"/>
              </w:rPr>
              <w:t>101,491</w:t>
            </w:r>
          </w:p>
        </w:tc>
        <w:tc>
          <w:tcPr>
            <w:tcW w:w="0" w:type="auto"/>
            <w:tcBorders>
              <w:top w:val="nil"/>
              <w:left w:val="nil"/>
              <w:bottom w:val="single" w:sz="4" w:space="0" w:color="auto"/>
              <w:right w:val="single" w:sz="4" w:space="0" w:color="auto"/>
            </w:tcBorders>
            <w:noWrap/>
            <w:vAlign w:val="center"/>
            <w:hideMark/>
          </w:tcPr>
          <w:p w14:paraId="0753CA38" w14:textId="77777777" w:rsidR="00C831A1" w:rsidRPr="007F0163" w:rsidRDefault="00C831A1">
            <w:pPr>
              <w:jc w:val="center"/>
              <w:rPr>
                <w:color w:val="000000"/>
                <w:sz w:val="26"/>
                <w:szCs w:val="26"/>
              </w:rPr>
            </w:pPr>
            <w:r w:rsidRPr="007F0163">
              <w:rPr>
                <w:color w:val="000000"/>
                <w:sz w:val="26"/>
                <w:szCs w:val="26"/>
              </w:rPr>
              <w:t>100.64%</w:t>
            </w:r>
          </w:p>
        </w:tc>
      </w:tr>
      <w:tr w:rsidR="00C831A1" w14:paraId="5A9D5A33"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66509D47" w14:textId="77777777" w:rsidR="00C831A1" w:rsidRDefault="00C831A1">
            <w:pPr>
              <w:rPr>
                <w:i/>
                <w:iCs/>
                <w:color w:val="000000"/>
                <w:sz w:val="26"/>
                <w:szCs w:val="26"/>
              </w:rPr>
            </w:pPr>
            <w:r>
              <w:rPr>
                <w:i/>
                <w:iCs/>
                <w:color w:val="000000"/>
                <w:sz w:val="26"/>
                <w:szCs w:val="26"/>
              </w:rPr>
              <w:t>Vốn góp của chủ sở hữu</w:t>
            </w:r>
          </w:p>
        </w:tc>
        <w:tc>
          <w:tcPr>
            <w:tcW w:w="0" w:type="auto"/>
            <w:tcBorders>
              <w:top w:val="nil"/>
              <w:left w:val="nil"/>
              <w:bottom w:val="single" w:sz="4" w:space="0" w:color="auto"/>
              <w:right w:val="single" w:sz="4" w:space="0" w:color="auto"/>
            </w:tcBorders>
            <w:noWrap/>
            <w:vAlign w:val="center"/>
            <w:hideMark/>
          </w:tcPr>
          <w:p w14:paraId="3DAE9D56" w14:textId="77777777" w:rsidR="00C831A1" w:rsidRDefault="00C831A1">
            <w:pPr>
              <w:jc w:val="right"/>
              <w:rPr>
                <w:i/>
                <w:iCs/>
                <w:color w:val="000000"/>
                <w:sz w:val="26"/>
                <w:szCs w:val="26"/>
              </w:rPr>
            </w:pPr>
            <w:r>
              <w:rPr>
                <w:i/>
                <w:iCs/>
                <w:color w:val="000000"/>
                <w:sz w:val="26"/>
                <w:szCs w:val="26"/>
              </w:rPr>
              <w:t>248,000</w:t>
            </w:r>
          </w:p>
        </w:tc>
        <w:tc>
          <w:tcPr>
            <w:tcW w:w="0" w:type="auto"/>
            <w:tcBorders>
              <w:top w:val="nil"/>
              <w:left w:val="nil"/>
              <w:bottom w:val="single" w:sz="4" w:space="0" w:color="auto"/>
              <w:right w:val="single" w:sz="4" w:space="0" w:color="auto"/>
            </w:tcBorders>
            <w:noWrap/>
            <w:vAlign w:val="center"/>
            <w:hideMark/>
          </w:tcPr>
          <w:p w14:paraId="6ED6BF56" w14:textId="77777777" w:rsidR="00C831A1" w:rsidRDefault="00C831A1">
            <w:pPr>
              <w:jc w:val="right"/>
              <w:rPr>
                <w:i/>
                <w:iCs/>
                <w:color w:val="000000"/>
                <w:sz w:val="26"/>
                <w:szCs w:val="26"/>
              </w:rPr>
            </w:pPr>
            <w:r>
              <w:rPr>
                <w:i/>
                <w:iCs/>
                <w:color w:val="000000"/>
                <w:sz w:val="26"/>
                <w:szCs w:val="26"/>
              </w:rPr>
              <w:t>248,000</w:t>
            </w:r>
          </w:p>
        </w:tc>
        <w:tc>
          <w:tcPr>
            <w:tcW w:w="0" w:type="auto"/>
            <w:tcBorders>
              <w:top w:val="nil"/>
              <w:left w:val="nil"/>
              <w:bottom w:val="single" w:sz="4" w:space="0" w:color="auto"/>
              <w:right w:val="single" w:sz="4" w:space="0" w:color="auto"/>
            </w:tcBorders>
            <w:noWrap/>
            <w:vAlign w:val="center"/>
            <w:hideMark/>
          </w:tcPr>
          <w:p w14:paraId="3F7730F1" w14:textId="77777777" w:rsidR="00C831A1" w:rsidRPr="007F0163" w:rsidRDefault="00C831A1">
            <w:pPr>
              <w:jc w:val="center"/>
              <w:rPr>
                <w:i/>
                <w:iCs/>
                <w:color w:val="000000"/>
                <w:sz w:val="26"/>
                <w:szCs w:val="26"/>
              </w:rPr>
            </w:pPr>
            <w:r w:rsidRPr="007F0163">
              <w:rPr>
                <w:i/>
                <w:iCs/>
                <w:color w:val="000000"/>
                <w:sz w:val="26"/>
                <w:szCs w:val="26"/>
              </w:rPr>
              <w:t> </w:t>
            </w:r>
          </w:p>
        </w:tc>
      </w:tr>
      <w:tr w:rsidR="00C831A1" w14:paraId="3CAC1D0D" w14:textId="77777777" w:rsidTr="00C831A1">
        <w:trPr>
          <w:trHeight w:val="336"/>
        </w:trPr>
        <w:tc>
          <w:tcPr>
            <w:tcW w:w="0" w:type="auto"/>
            <w:tcBorders>
              <w:top w:val="nil"/>
              <w:left w:val="single" w:sz="4" w:space="0" w:color="auto"/>
              <w:bottom w:val="single" w:sz="4" w:space="0" w:color="auto"/>
              <w:right w:val="single" w:sz="4" w:space="0" w:color="auto"/>
            </w:tcBorders>
            <w:noWrap/>
            <w:vAlign w:val="center"/>
            <w:hideMark/>
          </w:tcPr>
          <w:p w14:paraId="619A4FC2" w14:textId="77777777" w:rsidR="00C831A1" w:rsidRDefault="00C831A1">
            <w:pPr>
              <w:rPr>
                <w:i/>
                <w:iCs/>
                <w:color w:val="000000"/>
                <w:sz w:val="26"/>
                <w:szCs w:val="26"/>
              </w:rPr>
            </w:pPr>
            <w:r>
              <w:rPr>
                <w:i/>
                <w:iCs/>
                <w:color w:val="000000"/>
                <w:sz w:val="26"/>
                <w:szCs w:val="26"/>
              </w:rPr>
              <w:t>LNST chưa PP</w:t>
            </w:r>
          </w:p>
        </w:tc>
        <w:tc>
          <w:tcPr>
            <w:tcW w:w="0" w:type="auto"/>
            <w:tcBorders>
              <w:top w:val="nil"/>
              <w:left w:val="nil"/>
              <w:bottom w:val="single" w:sz="4" w:space="0" w:color="auto"/>
              <w:right w:val="single" w:sz="4" w:space="0" w:color="auto"/>
            </w:tcBorders>
            <w:noWrap/>
            <w:vAlign w:val="center"/>
            <w:hideMark/>
          </w:tcPr>
          <w:p w14:paraId="77F2C1A1" w14:textId="77777777" w:rsidR="00C831A1" w:rsidRDefault="00C831A1">
            <w:pPr>
              <w:jc w:val="right"/>
              <w:rPr>
                <w:i/>
                <w:iCs/>
                <w:color w:val="000000"/>
                <w:sz w:val="26"/>
                <w:szCs w:val="26"/>
              </w:rPr>
            </w:pPr>
            <w:r>
              <w:rPr>
                <w:i/>
                <w:iCs/>
                <w:color w:val="000000"/>
                <w:sz w:val="26"/>
                <w:szCs w:val="26"/>
              </w:rPr>
              <w:t>-147,155</w:t>
            </w:r>
          </w:p>
        </w:tc>
        <w:tc>
          <w:tcPr>
            <w:tcW w:w="0" w:type="auto"/>
            <w:tcBorders>
              <w:top w:val="nil"/>
              <w:left w:val="nil"/>
              <w:bottom w:val="single" w:sz="4" w:space="0" w:color="auto"/>
              <w:right w:val="single" w:sz="4" w:space="0" w:color="auto"/>
            </w:tcBorders>
            <w:noWrap/>
            <w:vAlign w:val="center"/>
            <w:hideMark/>
          </w:tcPr>
          <w:p w14:paraId="36FB3CDE" w14:textId="77777777" w:rsidR="00C831A1" w:rsidRDefault="00C831A1">
            <w:pPr>
              <w:jc w:val="right"/>
              <w:rPr>
                <w:i/>
                <w:iCs/>
                <w:color w:val="000000"/>
                <w:sz w:val="26"/>
                <w:szCs w:val="26"/>
              </w:rPr>
            </w:pPr>
            <w:r>
              <w:rPr>
                <w:i/>
                <w:iCs/>
                <w:color w:val="000000"/>
                <w:sz w:val="26"/>
                <w:szCs w:val="26"/>
              </w:rPr>
              <w:t>-146,508</w:t>
            </w:r>
          </w:p>
        </w:tc>
        <w:tc>
          <w:tcPr>
            <w:tcW w:w="0" w:type="auto"/>
            <w:tcBorders>
              <w:top w:val="nil"/>
              <w:left w:val="nil"/>
              <w:bottom w:val="single" w:sz="4" w:space="0" w:color="auto"/>
              <w:right w:val="single" w:sz="4" w:space="0" w:color="auto"/>
            </w:tcBorders>
            <w:noWrap/>
            <w:vAlign w:val="center"/>
            <w:hideMark/>
          </w:tcPr>
          <w:p w14:paraId="5F5AE265" w14:textId="77777777" w:rsidR="00C831A1" w:rsidRPr="007F0163" w:rsidRDefault="00C831A1">
            <w:pPr>
              <w:jc w:val="center"/>
              <w:rPr>
                <w:i/>
                <w:iCs/>
                <w:color w:val="000000"/>
                <w:sz w:val="26"/>
                <w:szCs w:val="26"/>
              </w:rPr>
            </w:pPr>
            <w:r w:rsidRPr="007F0163">
              <w:rPr>
                <w:i/>
                <w:iCs/>
                <w:color w:val="000000"/>
                <w:sz w:val="26"/>
                <w:szCs w:val="26"/>
              </w:rPr>
              <w:t> </w:t>
            </w:r>
          </w:p>
        </w:tc>
      </w:tr>
      <w:tr w:rsidR="008071AB" w14:paraId="5C6C4DA4" w14:textId="77777777" w:rsidTr="00C25699">
        <w:trPr>
          <w:trHeight w:val="336"/>
        </w:trPr>
        <w:tc>
          <w:tcPr>
            <w:tcW w:w="0" w:type="auto"/>
            <w:tcBorders>
              <w:top w:val="nil"/>
              <w:left w:val="single" w:sz="4" w:space="0" w:color="auto"/>
              <w:bottom w:val="single" w:sz="4" w:space="0" w:color="auto"/>
              <w:right w:val="single" w:sz="4" w:space="0" w:color="auto"/>
            </w:tcBorders>
            <w:noWrap/>
            <w:vAlign w:val="center"/>
            <w:hideMark/>
          </w:tcPr>
          <w:p w14:paraId="31E345D4" w14:textId="77777777" w:rsidR="008071AB" w:rsidRDefault="008071AB" w:rsidP="008071AB">
            <w:pPr>
              <w:rPr>
                <w:color w:val="000000"/>
                <w:sz w:val="26"/>
                <w:szCs w:val="26"/>
              </w:rPr>
            </w:pPr>
            <w:r>
              <w:rPr>
                <w:color w:val="000000"/>
                <w:sz w:val="26"/>
                <w:szCs w:val="26"/>
              </w:rPr>
              <w:t>VCSH/ Vốn góp của Chủ sở hữu (lần)</w:t>
            </w:r>
          </w:p>
        </w:tc>
        <w:tc>
          <w:tcPr>
            <w:tcW w:w="0" w:type="auto"/>
            <w:tcBorders>
              <w:top w:val="nil"/>
              <w:left w:val="nil"/>
              <w:bottom w:val="single" w:sz="4" w:space="0" w:color="auto"/>
              <w:right w:val="single" w:sz="4" w:space="0" w:color="auto"/>
            </w:tcBorders>
            <w:noWrap/>
            <w:hideMark/>
          </w:tcPr>
          <w:p w14:paraId="76FAA224" w14:textId="4A0E67ED" w:rsidR="008071AB" w:rsidRPr="008071AB" w:rsidRDefault="008071AB" w:rsidP="008071AB">
            <w:pPr>
              <w:jc w:val="right"/>
              <w:rPr>
                <w:color w:val="000000"/>
                <w:sz w:val="28"/>
                <w:szCs w:val="28"/>
              </w:rPr>
            </w:pPr>
            <w:r w:rsidRPr="008071AB">
              <w:rPr>
                <w:sz w:val="28"/>
                <w:szCs w:val="28"/>
              </w:rPr>
              <w:t xml:space="preserve"> 0.407 </w:t>
            </w:r>
          </w:p>
        </w:tc>
        <w:tc>
          <w:tcPr>
            <w:tcW w:w="0" w:type="auto"/>
            <w:tcBorders>
              <w:top w:val="nil"/>
              <w:left w:val="nil"/>
              <w:bottom w:val="single" w:sz="4" w:space="0" w:color="auto"/>
              <w:right w:val="single" w:sz="4" w:space="0" w:color="auto"/>
            </w:tcBorders>
            <w:noWrap/>
            <w:hideMark/>
          </w:tcPr>
          <w:p w14:paraId="082B2DE7" w14:textId="48638273" w:rsidR="008071AB" w:rsidRPr="008071AB" w:rsidRDefault="008071AB" w:rsidP="008071AB">
            <w:pPr>
              <w:jc w:val="right"/>
              <w:rPr>
                <w:color w:val="000000"/>
                <w:sz w:val="28"/>
                <w:szCs w:val="28"/>
              </w:rPr>
            </w:pPr>
            <w:r w:rsidRPr="008071AB">
              <w:rPr>
                <w:sz w:val="28"/>
                <w:szCs w:val="28"/>
              </w:rPr>
              <w:t xml:space="preserve"> 0.409 </w:t>
            </w:r>
          </w:p>
        </w:tc>
        <w:tc>
          <w:tcPr>
            <w:tcW w:w="0" w:type="auto"/>
            <w:tcBorders>
              <w:top w:val="nil"/>
              <w:left w:val="nil"/>
              <w:bottom w:val="single" w:sz="4" w:space="0" w:color="auto"/>
              <w:right w:val="single" w:sz="4" w:space="0" w:color="auto"/>
            </w:tcBorders>
            <w:noWrap/>
            <w:vAlign w:val="center"/>
            <w:hideMark/>
          </w:tcPr>
          <w:p w14:paraId="7B8C9CE7" w14:textId="77777777" w:rsidR="008071AB" w:rsidRPr="007F0163" w:rsidRDefault="008071AB" w:rsidP="008071AB">
            <w:pPr>
              <w:jc w:val="center"/>
              <w:rPr>
                <w:color w:val="000000"/>
                <w:sz w:val="26"/>
                <w:szCs w:val="26"/>
              </w:rPr>
            </w:pPr>
            <w:r w:rsidRPr="007F0163">
              <w:rPr>
                <w:color w:val="000000"/>
                <w:sz w:val="26"/>
                <w:szCs w:val="26"/>
              </w:rPr>
              <w:t>100.64%</w:t>
            </w:r>
          </w:p>
        </w:tc>
      </w:tr>
    </w:tbl>
    <w:p w14:paraId="7FA9B3FF" w14:textId="77777777" w:rsidR="00D06308" w:rsidRPr="00A8547F" w:rsidRDefault="00D06308" w:rsidP="00D06308">
      <w:pPr>
        <w:spacing w:line="312" w:lineRule="auto"/>
        <w:jc w:val="both"/>
        <w:rPr>
          <w:color w:val="EE0000"/>
          <w:sz w:val="26"/>
          <w:szCs w:val="26"/>
        </w:rPr>
      </w:pPr>
    </w:p>
    <w:bookmarkEnd w:id="0"/>
    <w:p w14:paraId="2C6B41A9" w14:textId="77777777" w:rsidR="00D06308" w:rsidRPr="00BE2511" w:rsidRDefault="00D06308" w:rsidP="00D06308">
      <w:pPr>
        <w:spacing w:line="312" w:lineRule="auto"/>
        <w:ind w:firstLine="709"/>
        <w:jc w:val="both"/>
        <w:rPr>
          <w:sz w:val="26"/>
          <w:szCs w:val="26"/>
        </w:rPr>
      </w:pPr>
      <w:r w:rsidRPr="00BE2511">
        <w:rPr>
          <w:sz w:val="26"/>
          <w:szCs w:val="26"/>
        </w:rPr>
        <w:tab/>
        <w:t>- Về tài sản:</w:t>
      </w:r>
    </w:p>
    <w:p w14:paraId="08AD2EE8" w14:textId="77777777" w:rsidR="003A26BE" w:rsidRDefault="00D06308" w:rsidP="00D06308">
      <w:pPr>
        <w:spacing w:line="312" w:lineRule="auto"/>
        <w:ind w:firstLine="709"/>
        <w:jc w:val="both"/>
        <w:rPr>
          <w:sz w:val="26"/>
          <w:szCs w:val="26"/>
        </w:rPr>
      </w:pPr>
      <w:r w:rsidRPr="00BE2511">
        <w:rPr>
          <w:sz w:val="26"/>
          <w:szCs w:val="26"/>
        </w:rPr>
        <w:t xml:space="preserve">Tổng tài sản tại thời điểm 31/12/2025 là </w:t>
      </w:r>
      <w:r w:rsidR="00383BAC">
        <w:rPr>
          <w:sz w:val="26"/>
          <w:szCs w:val="26"/>
        </w:rPr>
        <w:t>399,8</w:t>
      </w:r>
      <w:r w:rsidRPr="00BE2511">
        <w:rPr>
          <w:sz w:val="26"/>
          <w:szCs w:val="26"/>
        </w:rPr>
        <w:t xml:space="preserve"> tỷ đồng, </w:t>
      </w:r>
      <w:r w:rsidR="00383BAC">
        <w:rPr>
          <w:sz w:val="26"/>
          <w:szCs w:val="26"/>
        </w:rPr>
        <w:t>giảm nhẹ</w:t>
      </w:r>
      <w:r w:rsidRPr="00BE2511">
        <w:rPr>
          <w:sz w:val="26"/>
          <w:szCs w:val="26"/>
        </w:rPr>
        <w:t xml:space="preserve"> so với thời điểm đầu năm. Trong đó: Tài sản ngắn hạn là </w:t>
      </w:r>
      <w:r w:rsidR="00BA0191">
        <w:rPr>
          <w:sz w:val="26"/>
          <w:szCs w:val="26"/>
        </w:rPr>
        <w:t>82,4</w:t>
      </w:r>
      <w:r w:rsidRPr="00BE2511">
        <w:rPr>
          <w:sz w:val="26"/>
          <w:szCs w:val="26"/>
        </w:rPr>
        <w:t xml:space="preserve"> tỷ đồng, tăng </w:t>
      </w:r>
      <w:r w:rsidR="00BA0191">
        <w:rPr>
          <w:sz w:val="26"/>
          <w:szCs w:val="26"/>
        </w:rPr>
        <w:t>34,7</w:t>
      </w:r>
      <w:r w:rsidRPr="00BE2511">
        <w:rPr>
          <w:sz w:val="26"/>
          <w:szCs w:val="26"/>
        </w:rPr>
        <w:t xml:space="preserve">% so với đầu năm. Tài sản dài hạn là </w:t>
      </w:r>
      <w:r w:rsidR="00BA0191">
        <w:rPr>
          <w:sz w:val="26"/>
          <w:szCs w:val="26"/>
        </w:rPr>
        <w:t>317,3</w:t>
      </w:r>
      <w:r w:rsidRPr="00BE2511">
        <w:rPr>
          <w:sz w:val="26"/>
          <w:szCs w:val="26"/>
        </w:rPr>
        <w:t xml:space="preserve"> tỷ đồng, </w:t>
      </w:r>
      <w:r w:rsidR="00BA0191">
        <w:rPr>
          <w:sz w:val="26"/>
          <w:szCs w:val="26"/>
        </w:rPr>
        <w:t xml:space="preserve">giảm </w:t>
      </w:r>
      <w:r w:rsidR="00575CD1">
        <w:rPr>
          <w:sz w:val="26"/>
          <w:szCs w:val="26"/>
        </w:rPr>
        <w:t xml:space="preserve">6,76% </w:t>
      </w:r>
      <w:r w:rsidRPr="00BE2511">
        <w:rPr>
          <w:sz w:val="26"/>
          <w:szCs w:val="26"/>
        </w:rPr>
        <w:t>với thời điểm đầu năm</w:t>
      </w:r>
      <w:r>
        <w:rPr>
          <w:sz w:val="26"/>
          <w:szCs w:val="26"/>
        </w:rPr>
        <w:t>.</w:t>
      </w:r>
      <w:r w:rsidR="00575CD1">
        <w:rPr>
          <w:sz w:val="26"/>
          <w:szCs w:val="26"/>
        </w:rPr>
        <w:t xml:space="preserve"> </w:t>
      </w:r>
    </w:p>
    <w:p w14:paraId="3125ADD9" w14:textId="5D14F94F" w:rsidR="00D06308" w:rsidRPr="00BE2511" w:rsidRDefault="00D06308" w:rsidP="00D06308">
      <w:pPr>
        <w:spacing w:line="312" w:lineRule="auto"/>
        <w:ind w:firstLine="709"/>
        <w:jc w:val="both"/>
        <w:rPr>
          <w:sz w:val="26"/>
          <w:szCs w:val="26"/>
        </w:rPr>
      </w:pPr>
      <w:r w:rsidRPr="00BE2511">
        <w:rPr>
          <w:sz w:val="26"/>
          <w:szCs w:val="26"/>
        </w:rPr>
        <w:tab/>
        <w:t>- Về nguồn vốn:</w:t>
      </w:r>
    </w:p>
    <w:p w14:paraId="0D8B36ED" w14:textId="02528429" w:rsidR="00D06308" w:rsidRPr="00BE2511" w:rsidRDefault="00D06308" w:rsidP="00D06308">
      <w:pPr>
        <w:spacing w:line="312" w:lineRule="auto"/>
        <w:ind w:firstLine="709"/>
        <w:jc w:val="both"/>
        <w:rPr>
          <w:sz w:val="26"/>
          <w:szCs w:val="26"/>
        </w:rPr>
      </w:pPr>
      <w:r w:rsidRPr="00BE2511">
        <w:rPr>
          <w:sz w:val="26"/>
          <w:szCs w:val="26"/>
        </w:rPr>
        <w:t xml:space="preserve">Tại thời điểm 31/12/2025, tổng nguồn vốn là </w:t>
      </w:r>
      <w:r w:rsidR="003A26BE">
        <w:rPr>
          <w:sz w:val="26"/>
          <w:szCs w:val="26"/>
        </w:rPr>
        <w:t>399,8</w:t>
      </w:r>
      <w:r w:rsidRPr="00BE2511">
        <w:rPr>
          <w:sz w:val="26"/>
          <w:szCs w:val="26"/>
        </w:rPr>
        <w:t xml:space="preserve"> tỷ đồng, Trong đó: Nợ phải trả là </w:t>
      </w:r>
      <w:r w:rsidR="006C25DB">
        <w:rPr>
          <w:sz w:val="26"/>
          <w:szCs w:val="26"/>
        </w:rPr>
        <w:t>298</w:t>
      </w:r>
      <w:r w:rsidRPr="00BE2511">
        <w:rPr>
          <w:sz w:val="26"/>
          <w:szCs w:val="26"/>
        </w:rPr>
        <w:t xml:space="preserve"> </w:t>
      </w:r>
      <w:r w:rsidR="000D468D">
        <w:rPr>
          <w:sz w:val="26"/>
          <w:szCs w:val="26"/>
        </w:rPr>
        <w:t>giảm 0,8%</w:t>
      </w:r>
      <w:r w:rsidRPr="00BE2511">
        <w:rPr>
          <w:sz w:val="26"/>
          <w:szCs w:val="26"/>
        </w:rPr>
        <w:t xml:space="preserve"> với đầu năm, chủ yếu </w:t>
      </w:r>
      <w:r w:rsidR="00B85312">
        <w:rPr>
          <w:sz w:val="26"/>
          <w:szCs w:val="26"/>
        </w:rPr>
        <w:t>nợ gốc vay dài hạn trong năm</w:t>
      </w:r>
      <w:r w:rsidRPr="00BE2511">
        <w:rPr>
          <w:sz w:val="26"/>
          <w:szCs w:val="26"/>
        </w:rPr>
        <w:t>.</w:t>
      </w:r>
    </w:p>
    <w:p w14:paraId="3C26627B" w14:textId="4FAABCCF" w:rsidR="00352A04" w:rsidRPr="00302C8C" w:rsidRDefault="001E610F" w:rsidP="001E610F">
      <w:pPr>
        <w:tabs>
          <w:tab w:val="left" w:pos="990"/>
        </w:tabs>
        <w:spacing w:before="120" w:after="120" w:line="312" w:lineRule="auto"/>
        <w:jc w:val="both"/>
        <w:rPr>
          <w:bCs/>
          <w:sz w:val="26"/>
          <w:szCs w:val="26"/>
        </w:rPr>
      </w:pPr>
      <w:r w:rsidRPr="00302C8C">
        <w:rPr>
          <w:b/>
          <w:sz w:val="26"/>
          <w:szCs w:val="26"/>
        </w:rPr>
        <w:tab/>
      </w:r>
      <w:r w:rsidRPr="00302C8C">
        <w:rPr>
          <w:bCs/>
          <w:sz w:val="26"/>
          <w:szCs w:val="26"/>
        </w:rPr>
        <w:t>2.2 Một số chỉ tiêu về tài trợ vốn và khả năng thanh toán</w:t>
      </w:r>
    </w:p>
    <w:tbl>
      <w:tblPr>
        <w:tblW w:w="8919" w:type="dxa"/>
        <w:jc w:val="center"/>
        <w:tblLook w:val="04A0" w:firstRow="1" w:lastRow="0" w:firstColumn="1" w:lastColumn="0" w:noHBand="0" w:noVBand="1"/>
      </w:tblPr>
      <w:tblGrid>
        <w:gridCol w:w="960"/>
        <w:gridCol w:w="3859"/>
        <w:gridCol w:w="960"/>
        <w:gridCol w:w="1570"/>
        <w:gridCol w:w="1570"/>
      </w:tblGrid>
      <w:tr w:rsidR="00864005" w:rsidRPr="0063345E" w14:paraId="6CC8BC59" w14:textId="77777777" w:rsidTr="00864005">
        <w:trPr>
          <w:trHeight w:val="33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79CCEF8" w14:textId="77777777" w:rsidR="00864005" w:rsidRPr="0063345E" w:rsidRDefault="00864005" w:rsidP="0044068F">
            <w:pPr>
              <w:spacing w:before="120" w:after="120" w:line="312" w:lineRule="auto"/>
              <w:jc w:val="center"/>
              <w:rPr>
                <w:b/>
                <w:bCs/>
                <w:sz w:val="26"/>
                <w:szCs w:val="26"/>
              </w:rPr>
            </w:pPr>
            <w:r w:rsidRPr="0063345E">
              <w:rPr>
                <w:b/>
                <w:bCs/>
                <w:sz w:val="26"/>
                <w:szCs w:val="26"/>
              </w:rPr>
              <w:t>TT</w:t>
            </w:r>
          </w:p>
        </w:tc>
        <w:tc>
          <w:tcPr>
            <w:tcW w:w="3859" w:type="dxa"/>
            <w:tcBorders>
              <w:top w:val="single" w:sz="4" w:space="0" w:color="auto"/>
              <w:left w:val="nil"/>
              <w:bottom w:val="single" w:sz="4" w:space="0" w:color="auto"/>
              <w:right w:val="single" w:sz="4" w:space="0" w:color="auto"/>
            </w:tcBorders>
            <w:vAlign w:val="center"/>
            <w:hideMark/>
          </w:tcPr>
          <w:p w14:paraId="45BCC21B" w14:textId="77777777" w:rsidR="00864005" w:rsidRPr="0063345E" w:rsidRDefault="00864005" w:rsidP="0044068F">
            <w:pPr>
              <w:spacing w:before="120" w:after="120" w:line="312" w:lineRule="auto"/>
              <w:jc w:val="center"/>
              <w:rPr>
                <w:b/>
                <w:bCs/>
                <w:sz w:val="26"/>
                <w:szCs w:val="26"/>
              </w:rPr>
            </w:pPr>
            <w:r w:rsidRPr="0063345E">
              <w:rPr>
                <w:b/>
                <w:bCs/>
                <w:sz w:val="26"/>
                <w:szCs w:val="26"/>
              </w:rPr>
              <w:t>Chỉ tiêu</w:t>
            </w:r>
          </w:p>
        </w:tc>
        <w:tc>
          <w:tcPr>
            <w:tcW w:w="960" w:type="dxa"/>
            <w:tcBorders>
              <w:top w:val="single" w:sz="4" w:space="0" w:color="auto"/>
              <w:left w:val="nil"/>
              <w:bottom w:val="single" w:sz="4" w:space="0" w:color="auto"/>
              <w:right w:val="single" w:sz="4" w:space="0" w:color="auto"/>
            </w:tcBorders>
            <w:vAlign w:val="center"/>
            <w:hideMark/>
          </w:tcPr>
          <w:p w14:paraId="756F609E" w14:textId="77777777" w:rsidR="00864005" w:rsidRPr="0063345E" w:rsidRDefault="00864005" w:rsidP="0044068F">
            <w:pPr>
              <w:spacing w:before="120" w:after="120" w:line="312" w:lineRule="auto"/>
              <w:jc w:val="center"/>
              <w:rPr>
                <w:b/>
                <w:bCs/>
                <w:sz w:val="26"/>
                <w:szCs w:val="26"/>
              </w:rPr>
            </w:pPr>
            <w:r w:rsidRPr="0063345E">
              <w:rPr>
                <w:b/>
                <w:bCs/>
                <w:sz w:val="26"/>
                <w:szCs w:val="26"/>
              </w:rPr>
              <w:t>ĐVT</w:t>
            </w:r>
          </w:p>
        </w:tc>
        <w:tc>
          <w:tcPr>
            <w:tcW w:w="1570" w:type="dxa"/>
            <w:tcBorders>
              <w:top w:val="single" w:sz="4" w:space="0" w:color="auto"/>
              <w:left w:val="nil"/>
              <w:bottom w:val="single" w:sz="4" w:space="0" w:color="auto"/>
              <w:right w:val="nil"/>
            </w:tcBorders>
            <w:vAlign w:val="center"/>
          </w:tcPr>
          <w:p w14:paraId="17EC01D6" w14:textId="2AB33C9D" w:rsidR="00864005" w:rsidRPr="0063345E" w:rsidRDefault="00864005" w:rsidP="0044068F">
            <w:pPr>
              <w:spacing w:before="120" w:after="120" w:line="312" w:lineRule="auto"/>
              <w:jc w:val="center"/>
              <w:rPr>
                <w:b/>
                <w:bCs/>
                <w:sz w:val="26"/>
                <w:szCs w:val="26"/>
              </w:rPr>
            </w:pPr>
            <w:r w:rsidRPr="0063345E">
              <w:rPr>
                <w:b/>
                <w:bCs/>
                <w:sz w:val="26"/>
                <w:szCs w:val="26"/>
              </w:rPr>
              <w:t>01/01/2025</w:t>
            </w:r>
          </w:p>
        </w:tc>
        <w:tc>
          <w:tcPr>
            <w:tcW w:w="1570" w:type="dxa"/>
            <w:tcBorders>
              <w:top w:val="single" w:sz="4" w:space="0" w:color="auto"/>
              <w:left w:val="single" w:sz="4" w:space="0" w:color="auto"/>
              <w:bottom w:val="single" w:sz="4" w:space="0" w:color="auto"/>
              <w:right w:val="single" w:sz="4" w:space="0" w:color="auto"/>
            </w:tcBorders>
            <w:vAlign w:val="center"/>
            <w:hideMark/>
          </w:tcPr>
          <w:p w14:paraId="4CDA934B" w14:textId="6E25E487" w:rsidR="00864005" w:rsidRPr="0063345E" w:rsidRDefault="00864005" w:rsidP="0044068F">
            <w:pPr>
              <w:spacing w:before="120" w:after="120" w:line="312" w:lineRule="auto"/>
              <w:jc w:val="center"/>
              <w:rPr>
                <w:b/>
                <w:bCs/>
                <w:sz w:val="26"/>
                <w:szCs w:val="26"/>
              </w:rPr>
            </w:pPr>
            <w:r w:rsidRPr="0063345E">
              <w:rPr>
                <w:b/>
                <w:bCs/>
                <w:sz w:val="26"/>
                <w:szCs w:val="26"/>
              </w:rPr>
              <w:t>31/12/2025</w:t>
            </w:r>
          </w:p>
        </w:tc>
      </w:tr>
      <w:tr w:rsidR="00864005" w:rsidRPr="0063345E" w14:paraId="2CDF5538" w14:textId="77777777" w:rsidTr="00864005">
        <w:trPr>
          <w:trHeight w:val="330"/>
          <w:jc w:val="center"/>
        </w:trPr>
        <w:tc>
          <w:tcPr>
            <w:tcW w:w="960" w:type="dxa"/>
            <w:tcBorders>
              <w:top w:val="nil"/>
              <w:left w:val="single" w:sz="4" w:space="0" w:color="auto"/>
              <w:bottom w:val="single" w:sz="4" w:space="0" w:color="auto"/>
              <w:right w:val="single" w:sz="4" w:space="0" w:color="auto"/>
            </w:tcBorders>
            <w:vAlign w:val="center"/>
            <w:hideMark/>
          </w:tcPr>
          <w:p w14:paraId="6BEE890E" w14:textId="77777777" w:rsidR="00864005" w:rsidRPr="0063345E" w:rsidRDefault="00864005" w:rsidP="0044068F">
            <w:pPr>
              <w:spacing w:before="120" w:after="120" w:line="312" w:lineRule="auto"/>
              <w:jc w:val="center"/>
              <w:rPr>
                <w:sz w:val="26"/>
                <w:szCs w:val="26"/>
              </w:rPr>
            </w:pPr>
            <w:r w:rsidRPr="0063345E">
              <w:rPr>
                <w:sz w:val="26"/>
                <w:szCs w:val="26"/>
              </w:rPr>
              <w:t>I</w:t>
            </w:r>
          </w:p>
        </w:tc>
        <w:tc>
          <w:tcPr>
            <w:tcW w:w="3859" w:type="dxa"/>
            <w:tcBorders>
              <w:top w:val="nil"/>
              <w:left w:val="nil"/>
              <w:bottom w:val="single" w:sz="4" w:space="0" w:color="auto"/>
              <w:right w:val="single" w:sz="4" w:space="0" w:color="auto"/>
            </w:tcBorders>
            <w:vAlign w:val="center"/>
            <w:hideMark/>
          </w:tcPr>
          <w:p w14:paraId="390CDF7D" w14:textId="77777777" w:rsidR="00864005" w:rsidRPr="0063345E" w:rsidRDefault="00864005" w:rsidP="0044068F">
            <w:pPr>
              <w:spacing w:before="120" w:after="120" w:line="312" w:lineRule="auto"/>
              <w:rPr>
                <w:sz w:val="26"/>
                <w:szCs w:val="26"/>
              </w:rPr>
            </w:pPr>
            <w:r w:rsidRPr="0063345E">
              <w:rPr>
                <w:sz w:val="26"/>
                <w:szCs w:val="26"/>
              </w:rPr>
              <w:t>Chỉ tiêu thanh toán:</w:t>
            </w:r>
          </w:p>
        </w:tc>
        <w:tc>
          <w:tcPr>
            <w:tcW w:w="960" w:type="dxa"/>
            <w:tcBorders>
              <w:top w:val="nil"/>
              <w:left w:val="nil"/>
              <w:bottom w:val="single" w:sz="4" w:space="0" w:color="auto"/>
              <w:right w:val="single" w:sz="4" w:space="0" w:color="auto"/>
            </w:tcBorders>
            <w:vAlign w:val="center"/>
            <w:hideMark/>
          </w:tcPr>
          <w:p w14:paraId="3DE68C90" w14:textId="77777777" w:rsidR="00864005" w:rsidRPr="0063345E" w:rsidRDefault="00864005" w:rsidP="0044068F">
            <w:pPr>
              <w:spacing w:before="120" w:after="120" w:line="312" w:lineRule="auto"/>
              <w:jc w:val="center"/>
              <w:rPr>
                <w:sz w:val="26"/>
                <w:szCs w:val="26"/>
              </w:rPr>
            </w:pPr>
            <w:r w:rsidRPr="0063345E">
              <w:rPr>
                <w:sz w:val="26"/>
                <w:szCs w:val="26"/>
              </w:rPr>
              <w:t> </w:t>
            </w:r>
          </w:p>
        </w:tc>
        <w:tc>
          <w:tcPr>
            <w:tcW w:w="1570" w:type="dxa"/>
            <w:tcBorders>
              <w:top w:val="nil"/>
              <w:left w:val="nil"/>
              <w:bottom w:val="single" w:sz="4" w:space="0" w:color="auto"/>
              <w:right w:val="nil"/>
            </w:tcBorders>
            <w:vAlign w:val="center"/>
          </w:tcPr>
          <w:p w14:paraId="6A608A66" w14:textId="39291892" w:rsidR="00864005" w:rsidRPr="0063345E" w:rsidRDefault="00864005" w:rsidP="0044068F">
            <w:pPr>
              <w:spacing w:before="120" w:after="120" w:line="312" w:lineRule="auto"/>
              <w:jc w:val="center"/>
              <w:rPr>
                <w:sz w:val="26"/>
                <w:szCs w:val="26"/>
              </w:rPr>
            </w:pPr>
            <w:r w:rsidRPr="0063345E">
              <w:rPr>
                <w:sz w:val="26"/>
                <w:szCs w:val="26"/>
              </w:rPr>
              <w:t> </w:t>
            </w:r>
          </w:p>
        </w:tc>
        <w:tc>
          <w:tcPr>
            <w:tcW w:w="1570" w:type="dxa"/>
            <w:tcBorders>
              <w:top w:val="single" w:sz="4" w:space="0" w:color="auto"/>
              <w:left w:val="single" w:sz="4" w:space="0" w:color="auto"/>
              <w:bottom w:val="single" w:sz="4" w:space="0" w:color="auto"/>
              <w:right w:val="single" w:sz="4" w:space="0" w:color="auto"/>
            </w:tcBorders>
            <w:vAlign w:val="center"/>
            <w:hideMark/>
          </w:tcPr>
          <w:p w14:paraId="50AB3519" w14:textId="19AF2DAB" w:rsidR="00864005" w:rsidRPr="0063345E" w:rsidRDefault="00864005" w:rsidP="0044068F">
            <w:pPr>
              <w:spacing w:before="120" w:after="120" w:line="312" w:lineRule="auto"/>
              <w:jc w:val="center"/>
              <w:rPr>
                <w:sz w:val="26"/>
                <w:szCs w:val="26"/>
              </w:rPr>
            </w:pPr>
            <w:r w:rsidRPr="0063345E">
              <w:rPr>
                <w:sz w:val="26"/>
                <w:szCs w:val="26"/>
              </w:rPr>
              <w:t> </w:t>
            </w:r>
          </w:p>
        </w:tc>
      </w:tr>
      <w:tr w:rsidR="00864005" w:rsidRPr="0063345E" w14:paraId="72EC11C2" w14:textId="77777777" w:rsidTr="00864005">
        <w:trPr>
          <w:trHeight w:val="330"/>
          <w:jc w:val="center"/>
        </w:trPr>
        <w:tc>
          <w:tcPr>
            <w:tcW w:w="960" w:type="dxa"/>
            <w:tcBorders>
              <w:top w:val="nil"/>
              <w:left w:val="single" w:sz="4" w:space="0" w:color="auto"/>
              <w:bottom w:val="single" w:sz="4" w:space="0" w:color="auto"/>
              <w:right w:val="single" w:sz="4" w:space="0" w:color="auto"/>
            </w:tcBorders>
            <w:vAlign w:val="center"/>
            <w:hideMark/>
          </w:tcPr>
          <w:p w14:paraId="0ED51D63" w14:textId="77777777" w:rsidR="00864005" w:rsidRPr="0063345E" w:rsidRDefault="00864005" w:rsidP="0044068F">
            <w:pPr>
              <w:spacing w:before="120" w:after="120" w:line="312" w:lineRule="auto"/>
              <w:jc w:val="center"/>
              <w:rPr>
                <w:sz w:val="26"/>
                <w:szCs w:val="26"/>
              </w:rPr>
            </w:pPr>
            <w:r w:rsidRPr="0063345E">
              <w:rPr>
                <w:sz w:val="26"/>
                <w:szCs w:val="26"/>
              </w:rPr>
              <w:t> </w:t>
            </w:r>
          </w:p>
        </w:tc>
        <w:tc>
          <w:tcPr>
            <w:tcW w:w="3859" w:type="dxa"/>
            <w:tcBorders>
              <w:top w:val="nil"/>
              <w:left w:val="nil"/>
              <w:bottom w:val="single" w:sz="4" w:space="0" w:color="auto"/>
              <w:right w:val="single" w:sz="4" w:space="0" w:color="auto"/>
            </w:tcBorders>
            <w:vAlign w:val="center"/>
            <w:hideMark/>
          </w:tcPr>
          <w:p w14:paraId="20D522DA" w14:textId="77777777" w:rsidR="00864005" w:rsidRPr="0063345E" w:rsidRDefault="00864005" w:rsidP="0044068F">
            <w:pPr>
              <w:spacing w:before="120" w:after="120" w:line="312" w:lineRule="auto"/>
              <w:rPr>
                <w:sz w:val="26"/>
                <w:szCs w:val="26"/>
              </w:rPr>
            </w:pPr>
            <w:r w:rsidRPr="0063345E">
              <w:rPr>
                <w:sz w:val="26"/>
                <w:szCs w:val="26"/>
              </w:rPr>
              <w:t>- Khả năng thanh toán tổng quát</w:t>
            </w:r>
          </w:p>
        </w:tc>
        <w:tc>
          <w:tcPr>
            <w:tcW w:w="960" w:type="dxa"/>
            <w:tcBorders>
              <w:top w:val="nil"/>
              <w:left w:val="nil"/>
              <w:bottom w:val="single" w:sz="4" w:space="0" w:color="auto"/>
              <w:right w:val="single" w:sz="4" w:space="0" w:color="auto"/>
            </w:tcBorders>
            <w:vAlign w:val="center"/>
            <w:hideMark/>
          </w:tcPr>
          <w:p w14:paraId="2BA6CE67" w14:textId="77777777" w:rsidR="00864005" w:rsidRPr="0063345E" w:rsidRDefault="00864005" w:rsidP="0044068F">
            <w:pPr>
              <w:spacing w:before="120" w:after="120" w:line="312" w:lineRule="auto"/>
              <w:jc w:val="center"/>
              <w:rPr>
                <w:sz w:val="26"/>
                <w:szCs w:val="26"/>
              </w:rPr>
            </w:pPr>
            <w:r w:rsidRPr="0063345E">
              <w:rPr>
                <w:sz w:val="26"/>
                <w:szCs w:val="26"/>
              </w:rPr>
              <w:t>Lần</w:t>
            </w:r>
          </w:p>
        </w:tc>
        <w:tc>
          <w:tcPr>
            <w:tcW w:w="1570" w:type="dxa"/>
            <w:tcBorders>
              <w:top w:val="nil"/>
              <w:left w:val="nil"/>
              <w:bottom w:val="single" w:sz="4" w:space="0" w:color="auto"/>
              <w:right w:val="nil"/>
            </w:tcBorders>
            <w:vAlign w:val="center"/>
          </w:tcPr>
          <w:p w14:paraId="46A6D398" w14:textId="78A06217" w:rsidR="00864005" w:rsidRPr="0063345E" w:rsidRDefault="00864005" w:rsidP="0044068F">
            <w:pPr>
              <w:spacing w:before="120" w:after="120" w:line="312" w:lineRule="auto"/>
              <w:jc w:val="center"/>
              <w:rPr>
                <w:sz w:val="26"/>
                <w:szCs w:val="26"/>
              </w:rPr>
            </w:pPr>
            <w:r w:rsidRPr="0063345E">
              <w:rPr>
                <w:sz w:val="26"/>
                <w:szCs w:val="26"/>
              </w:rPr>
              <w:t>1,34</w:t>
            </w:r>
          </w:p>
        </w:tc>
        <w:tc>
          <w:tcPr>
            <w:tcW w:w="1570" w:type="dxa"/>
            <w:tcBorders>
              <w:top w:val="single" w:sz="4" w:space="0" w:color="auto"/>
              <w:left w:val="single" w:sz="4" w:space="0" w:color="auto"/>
              <w:bottom w:val="single" w:sz="4" w:space="0" w:color="auto"/>
              <w:right w:val="single" w:sz="4" w:space="0" w:color="auto"/>
            </w:tcBorders>
            <w:vAlign w:val="center"/>
          </w:tcPr>
          <w:p w14:paraId="39490AA7" w14:textId="0B238B67" w:rsidR="00864005" w:rsidRPr="0063345E" w:rsidRDefault="00864005" w:rsidP="0044068F">
            <w:pPr>
              <w:spacing w:before="120" w:after="120" w:line="312" w:lineRule="auto"/>
              <w:jc w:val="center"/>
              <w:rPr>
                <w:sz w:val="26"/>
                <w:szCs w:val="26"/>
              </w:rPr>
            </w:pPr>
            <w:r w:rsidRPr="0063345E">
              <w:rPr>
                <w:sz w:val="26"/>
                <w:szCs w:val="26"/>
              </w:rPr>
              <w:t>1,34</w:t>
            </w:r>
          </w:p>
        </w:tc>
      </w:tr>
      <w:tr w:rsidR="00864005" w:rsidRPr="0063345E" w14:paraId="5E2F19E6" w14:textId="77777777" w:rsidTr="00864005">
        <w:trPr>
          <w:trHeight w:val="330"/>
          <w:jc w:val="center"/>
        </w:trPr>
        <w:tc>
          <w:tcPr>
            <w:tcW w:w="960" w:type="dxa"/>
            <w:tcBorders>
              <w:top w:val="nil"/>
              <w:left w:val="single" w:sz="4" w:space="0" w:color="auto"/>
              <w:bottom w:val="single" w:sz="4" w:space="0" w:color="auto"/>
              <w:right w:val="single" w:sz="4" w:space="0" w:color="auto"/>
            </w:tcBorders>
            <w:vAlign w:val="center"/>
            <w:hideMark/>
          </w:tcPr>
          <w:p w14:paraId="65724020" w14:textId="77777777" w:rsidR="00864005" w:rsidRPr="0063345E" w:rsidRDefault="00864005" w:rsidP="0044068F">
            <w:pPr>
              <w:spacing w:before="120" w:after="120" w:line="312" w:lineRule="auto"/>
              <w:jc w:val="center"/>
              <w:rPr>
                <w:sz w:val="26"/>
                <w:szCs w:val="26"/>
              </w:rPr>
            </w:pPr>
            <w:r w:rsidRPr="0063345E">
              <w:rPr>
                <w:sz w:val="26"/>
                <w:szCs w:val="26"/>
              </w:rPr>
              <w:t> </w:t>
            </w:r>
          </w:p>
        </w:tc>
        <w:tc>
          <w:tcPr>
            <w:tcW w:w="3859" w:type="dxa"/>
            <w:tcBorders>
              <w:top w:val="nil"/>
              <w:left w:val="nil"/>
              <w:bottom w:val="single" w:sz="4" w:space="0" w:color="auto"/>
              <w:right w:val="single" w:sz="4" w:space="0" w:color="auto"/>
            </w:tcBorders>
            <w:vAlign w:val="center"/>
            <w:hideMark/>
          </w:tcPr>
          <w:p w14:paraId="6B13072E" w14:textId="77777777" w:rsidR="00864005" w:rsidRPr="0063345E" w:rsidRDefault="00864005" w:rsidP="0044068F">
            <w:pPr>
              <w:spacing w:before="120" w:after="120" w:line="312" w:lineRule="auto"/>
              <w:rPr>
                <w:sz w:val="26"/>
                <w:szCs w:val="26"/>
              </w:rPr>
            </w:pPr>
            <w:r w:rsidRPr="0063345E">
              <w:rPr>
                <w:sz w:val="26"/>
                <w:szCs w:val="26"/>
              </w:rPr>
              <w:t>- Khả năng thanh toán hiện thời</w:t>
            </w:r>
          </w:p>
        </w:tc>
        <w:tc>
          <w:tcPr>
            <w:tcW w:w="960" w:type="dxa"/>
            <w:tcBorders>
              <w:top w:val="nil"/>
              <w:left w:val="nil"/>
              <w:bottom w:val="single" w:sz="4" w:space="0" w:color="auto"/>
              <w:right w:val="single" w:sz="4" w:space="0" w:color="auto"/>
            </w:tcBorders>
            <w:vAlign w:val="center"/>
            <w:hideMark/>
          </w:tcPr>
          <w:p w14:paraId="54075DB4" w14:textId="77777777" w:rsidR="00864005" w:rsidRPr="0063345E" w:rsidRDefault="00864005" w:rsidP="0044068F">
            <w:pPr>
              <w:spacing w:before="120" w:after="120" w:line="312" w:lineRule="auto"/>
              <w:jc w:val="center"/>
              <w:rPr>
                <w:sz w:val="26"/>
                <w:szCs w:val="26"/>
              </w:rPr>
            </w:pPr>
            <w:r w:rsidRPr="0063345E">
              <w:rPr>
                <w:sz w:val="26"/>
                <w:szCs w:val="26"/>
              </w:rPr>
              <w:t>Lần</w:t>
            </w:r>
          </w:p>
        </w:tc>
        <w:tc>
          <w:tcPr>
            <w:tcW w:w="1570" w:type="dxa"/>
            <w:tcBorders>
              <w:top w:val="nil"/>
              <w:left w:val="nil"/>
              <w:bottom w:val="single" w:sz="4" w:space="0" w:color="auto"/>
              <w:right w:val="nil"/>
            </w:tcBorders>
            <w:vAlign w:val="center"/>
          </w:tcPr>
          <w:p w14:paraId="39C4DA46" w14:textId="3BE01061" w:rsidR="00864005" w:rsidRPr="0063345E" w:rsidRDefault="00864005" w:rsidP="0044068F">
            <w:pPr>
              <w:spacing w:before="120" w:after="120" w:line="312" w:lineRule="auto"/>
              <w:jc w:val="center"/>
              <w:rPr>
                <w:sz w:val="26"/>
                <w:szCs w:val="26"/>
              </w:rPr>
            </w:pPr>
            <w:r w:rsidRPr="0063345E">
              <w:rPr>
                <w:sz w:val="26"/>
                <w:szCs w:val="26"/>
              </w:rPr>
              <w:t>1,17</w:t>
            </w:r>
          </w:p>
        </w:tc>
        <w:tc>
          <w:tcPr>
            <w:tcW w:w="1570" w:type="dxa"/>
            <w:tcBorders>
              <w:top w:val="single" w:sz="4" w:space="0" w:color="auto"/>
              <w:left w:val="single" w:sz="4" w:space="0" w:color="auto"/>
              <w:bottom w:val="single" w:sz="4" w:space="0" w:color="auto"/>
              <w:right w:val="single" w:sz="4" w:space="0" w:color="auto"/>
            </w:tcBorders>
            <w:vAlign w:val="center"/>
          </w:tcPr>
          <w:p w14:paraId="39A2B51B" w14:textId="2878A526" w:rsidR="00864005" w:rsidRPr="0063345E" w:rsidRDefault="00864005" w:rsidP="0044068F">
            <w:pPr>
              <w:spacing w:before="120" w:after="120" w:line="312" w:lineRule="auto"/>
              <w:jc w:val="center"/>
              <w:rPr>
                <w:sz w:val="26"/>
                <w:szCs w:val="26"/>
              </w:rPr>
            </w:pPr>
            <w:r w:rsidRPr="0063345E">
              <w:rPr>
                <w:sz w:val="26"/>
                <w:szCs w:val="26"/>
              </w:rPr>
              <w:t>1,36</w:t>
            </w:r>
          </w:p>
        </w:tc>
      </w:tr>
      <w:tr w:rsidR="00864005" w:rsidRPr="0063345E" w14:paraId="6F1DD268" w14:textId="77777777" w:rsidTr="00864005">
        <w:trPr>
          <w:trHeight w:val="330"/>
          <w:jc w:val="center"/>
        </w:trPr>
        <w:tc>
          <w:tcPr>
            <w:tcW w:w="960" w:type="dxa"/>
            <w:tcBorders>
              <w:top w:val="nil"/>
              <w:left w:val="single" w:sz="4" w:space="0" w:color="auto"/>
              <w:bottom w:val="single" w:sz="4" w:space="0" w:color="auto"/>
              <w:right w:val="single" w:sz="4" w:space="0" w:color="auto"/>
            </w:tcBorders>
            <w:vAlign w:val="center"/>
            <w:hideMark/>
          </w:tcPr>
          <w:p w14:paraId="50016412" w14:textId="77777777" w:rsidR="00864005" w:rsidRPr="0063345E" w:rsidRDefault="00864005" w:rsidP="0044068F">
            <w:pPr>
              <w:spacing w:before="120" w:after="120" w:line="312" w:lineRule="auto"/>
              <w:jc w:val="center"/>
              <w:rPr>
                <w:sz w:val="26"/>
                <w:szCs w:val="26"/>
              </w:rPr>
            </w:pPr>
            <w:r w:rsidRPr="0063345E">
              <w:rPr>
                <w:sz w:val="26"/>
                <w:szCs w:val="26"/>
              </w:rPr>
              <w:t> </w:t>
            </w:r>
          </w:p>
        </w:tc>
        <w:tc>
          <w:tcPr>
            <w:tcW w:w="3859" w:type="dxa"/>
            <w:tcBorders>
              <w:top w:val="nil"/>
              <w:left w:val="nil"/>
              <w:bottom w:val="single" w:sz="4" w:space="0" w:color="auto"/>
              <w:right w:val="single" w:sz="4" w:space="0" w:color="auto"/>
            </w:tcBorders>
            <w:vAlign w:val="center"/>
            <w:hideMark/>
          </w:tcPr>
          <w:p w14:paraId="6068E65F" w14:textId="77777777" w:rsidR="00864005" w:rsidRPr="0063345E" w:rsidRDefault="00864005" w:rsidP="0044068F">
            <w:pPr>
              <w:spacing w:before="120" w:after="120" w:line="312" w:lineRule="auto"/>
              <w:rPr>
                <w:sz w:val="26"/>
                <w:szCs w:val="26"/>
              </w:rPr>
            </w:pPr>
            <w:r w:rsidRPr="0063345E">
              <w:rPr>
                <w:sz w:val="26"/>
                <w:szCs w:val="26"/>
              </w:rPr>
              <w:t>- Khả năng thanh toán nhanh</w:t>
            </w:r>
          </w:p>
        </w:tc>
        <w:tc>
          <w:tcPr>
            <w:tcW w:w="960" w:type="dxa"/>
            <w:tcBorders>
              <w:top w:val="nil"/>
              <w:left w:val="nil"/>
              <w:bottom w:val="single" w:sz="4" w:space="0" w:color="auto"/>
              <w:right w:val="single" w:sz="4" w:space="0" w:color="auto"/>
            </w:tcBorders>
            <w:vAlign w:val="center"/>
            <w:hideMark/>
          </w:tcPr>
          <w:p w14:paraId="335AB091" w14:textId="77777777" w:rsidR="00864005" w:rsidRPr="0063345E" w:rsidRDefault="00864005" w:rsidP="0044068F">
            <w:pPr>
              <w:spacing w:before="120" w:after="120" w:line="312" w:lineRule="auto"/>
              <w:jc w:val="center"/>
              <w:rPr>
                <w:sz w:val="26"/>
                <w:szCs w:val="26"/>
              </w:rPr>
            </w:pPr>
            <w:r w:rsidRPr="0063345E">
              <w:rPr>
                <w:sz w:val="26"/>
                <w:szCs w:val="26"/>
              </w:rPr>
              <w:t>Lần</w:t>
            </w:r>
          </w:p>
        </w:tc>
        <w:tc>
          <w:tcPr>
            <w:tcW w:w="1570" w:type="dxa"/>
            <w:tcBorders>
              <w:top w:val="nil"/>
              <w:left w:val="nil"/>
              <w:bottom w:val="single" w:sz="4" w:space="0" w:color="auto"/>
              <w:right w:val="nil"/>
            </w:tcBorders>
            <w:vAlign w:val="center"/>
          </w:tcPr>
          <w:p w14:paraId="34855041" w14:textId="1DE1352D" w:rsidR="00864005" w:rsidRPr="0063345E" w:rsidRDefault="00864005" w:rsidP="0044068F">
            <w:pPr>
              <w:spacing w:before="120" w:after="120" w:line="312" w:lineRule="auto"/>
              <w:jc w:val="center"/>
              <w:rPr>
                <w:sz w:val="26"/>
                <w:szCs w:val="26"/>
              </w:rPr>
            </w:pPr>
            <w:r w:rsidRPr="0063345E">
              <w:rPr>
                <w:sz w:val="26"/>
                <w:szCs w:val="26"/>
              </w:rPr>
              <w:t>1,16</w:t>
            </w:r>
          </w:p>
        </w:tc>
        <w:tc>
          <w:tcPr>
            <w:tcW w:w="1570" w:type="dxa"/>
            <w:tcBorders>
              <w:top w:val="single" w:sz="4" w:space="0" w:color="auto"/>
              <w:left w:val="single" w:sz="4" w:space="0" w:color="auto"/>
              <w:bottom w:val="single" w:sz="4" w:space="0" w:color="auto"/>
              <w:right w:val="single" w:sz="4" w:space="0" w:color="auto"/>
            </w:tcBorders>
            <w:vAlign w:val="center"/>
          </w:tcPr>
          <w:p w14:paraId="39346D4A" w14:textId="734BB4C6" w:rsidR="00864005" w:rsidRPr="0063345E" w:rsidRDefault="00864005" w:rsidP="0044068F">
            <w:pPr>
              <w:spacing w:before="120" w:after="120" w:line="312" w:lineRule="auto"/>
              <w:jc w:val="center"/>
              <w:rPr>
                <w:sz w:val="26"/>
                <w:szCs w:val="26"/>
              </w:rPr>
            </w:pPr>
            <w:r w:rsidRPr="0063345E">
              <w:rPr>
                <w:sz w:val="26"/>
                <w:szCs w:val="26"/>
              </w:rPr>
              <w:t>1,35</w:t>
            </w:r>
          </w:p>
        </w:tc>
      </w:tr>
      <w:tr w:rsidR="00864005" w:rsidRPr="0063345E" w14:paraId="5288E4DA" w14:textId="77777777" w:rsidTr="00864005">
        <w:trPr>
          <w:trHeight w:val="33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61DD352" w14:textId="77777777" w:rsidR="00864005" w:rsidRPr="0063345E" w:rsidRDefault="00864005" w:rsidP="0044068F">
            <w:pPr>
              <w:spacing w:before="120" w:after="120" w:line="312" w:lineRule="auto"/>
              <w:jc w:val="center"/>
              <w:rPr>
                <w:sz w:val="26"/>
                <w:szCs w:val="26"/>
              </w:rPr>
            </w:pPr>
            <w:r w:rsidRPr="0063345E">
              <w:rPr>
                <w:sz w:val="26"/>
                <w:szCs w:val="26"/>
              </w:rPr>
              <w:t>II</w:t>
            </w:r>
          </w:p>
        </w:tc>
        <w:tc>
          <w:tcPr>
            <w:tcW w:w="3859" w:type="dxa"/>
            <w:tcBorders>
              <w:top w:val="single" w:sz="4" w:space="0" w:color="auto"/>
              <w:left w:val="single" w:sz="4" w:space="0" w:color="auto"/>
              <w:bottom w:val="single" w:sz="4" w:space="0" w:color="auto"/>
              <w:right w:val="single" w:sz="4" w:space="0" w:color="auto"/>
            </w:tcBorders>
            <w:vAlign w:val="center"/>
            <w:hideMark/>
          </w:tcPr>
          <w:p w14:paraId="2140CE3A" w14:textId="77777777" w:rsidR="00864005" w:rsidRPr="0063345E" w:rsidRDefault="00864005" w:rsidP="0044068F">
            <w:pPr>
              <w:spacing w:before="120" w:after="120" w:line="312" w:lineRule="auto"/>
              <w:rPr>
                <w:sz w:val="26"/>
                <w:szCs w:val="26"/>
              </w:rPr>
            </w:pPr>
            <w:r w:rsidRPr="0063345E">
              <w:rPr>
                <w:sz w:val="26"/>
                <w:szCs w:val="26"/>
              </w:rPr>
              <w:t>Chỉ tiêu nợ:</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344DF4" w14:textId="77777777" w:rsidR="00864005" w:rsidRPr="0063345E" w:rsidRDefault="00864005" w:rsidP="0044068F">
            <w:pPr>
              <w:spacing w:before="120" w:after="120" w:line="312" w:lineRule="auto"/>
              <w:jc w:val="center"/>
              <w:rPr>
                <w:sz w:val="26"/>
                <w:szCs w:val="26"/>
              </w:rPr>
            </w:pPr>
            <w:r w:rsidRPr="0063345E">
              <w:rPr>
                <w:sz w:val="26"/>
                <w:szCs w:val="26"/>
              </w:rPr>
              <w:t> </w:t>
            </w:r>
          </w:p>
        </w:tc>
        <w:tc>
          <w:tcPr>
            <w:tcW w:w="1570" w:type="dxa"/>
            <w:tcBorders>
              <w:top w:val="single" w:sz="4" w:space="0" w:color="auto"/>
              <w:left w:val="single" w:sz="4" w:space="0" w:color="auto"/>
              <w:bottom w:val="single" w:sz="4" w:space="0" w:color="auto"/>
              <w:right w:val="single" w:sz="4" w:space="0" w:color="auto"/>
            </w:tcBorders>
            <w:vAlign w:val="center"/>
          </w:tcPr>
          <w:p w14:paraId="2D349FB9" w14:textId="63C1D451" w:rsidR="00864005" w:rsidRPr="0063345E" w:rsidRDefault="00864005" w:rsidP="0044068F">
            <w:pPr>
              <w:spacing w:before="120" w:after="120" w:line="312" w:lineRule="auto"/>
              <w:jc w:val="right"/>
              <w:rPr>
                <w:sz w:val="26"/>
                <w:szCs w:val="26"/>
              </w:rPr>
            </w:pPr>
            <w:r w:rsidRPr="0063345E">
              <w:rPr>
                <w:sz w:val="26"/>
                <w:szCs w:val="26"/>
              </w:rPr>
              <w:t> </w:t>
            </w:r>
          </w:p>
        </w:tc>
        <w:tc>
          <w:tcPr>
            <w:tcW w:w="1570" w:type="dxa"/>
            <w:tcBorders>
              <w:top w:val="single" w:sz="4" w:space="0" w:color="auto"/>
              <w:left w:val="single" w:sz="4" w:space="0" w:color="auto"/>
              <w:bottom w:val="single" w:sz="4" w:space="0" w:color="auto"/>
              <w:right w:val="single" w:sz="4" w:space="0" w:color="auto"/>
            </w:tcBorders>
            <w:vAlign w:val="center"/>
          </w:tcPr>
          <w:p w14:paraId="479F5D09" w14:textId="6347A9C4" w:rsidR="00864005" w:rsidRPr="0063345E" w:rsidRDefault="00864005" w:rsidP="0044068F">
            <w:pPr>
              <w:spacing w:before="120" w:after="120" w:line="312" w:lineRule="auto"/>
              <w:jc w:val="right"/>
              <w:rPr>
                <w:sz w:val="26"/>
                <w:szCs w:val="26"/>
              </w:rPr>
            </w:pPr>
          </w:p>
        </w:tc>
      </w:tr>
      <w:tr w:rsidR="00864005" w:rsidRPr="0063345E" w14:paraId="40C5EA2B" w14:textId="77777777" w:rsidTr="00864005">
        <w:trPr>
          <w:trHeight w:val="33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8C05390" w14:textId="77777777" w:rsidR="00864005" w:rsidRPr="0063345E" w:rsidRDefault="00864005" w:rsidP="0044068F">
            <w:pPr>
              <w:spacing w:before="120" w:after="120" w:line="312" w:lineRule="auto"/>
              <w:jc w:val="center"/>
              <w:rPr>
                <w:sz w:val="26"/>
                <w:szCs w:val="26"/>
              </w:rPr>
            </w:pPr>
            <w:r w:rsidRPr="0063345E">
              <w:rPr>
                <w:sz w:val="26"/>
                <w:szCs w:val="26"/>
              </w:rPr>
              <w:lastRenderedPageBreak/>
              <w:t> </w:t>
            </w:r>
          </w:p>
        </w:tc>
        <w:tc>
          <w:tcPr>
            <w:tcW w:w="3859" w:type="dxa"/>
            <w:tcBorders>
              <w:top w:val="single" w:sz="4" w:space="0" w:color="auto"/>
              <w:left w:val="nil"/>
              <w:bottom w:val="single" w:sz="4" w:space="0" w:color="auto"/>
              <w:right w:val="single" w:sz="4" w:space="0" w:color="auto"/>
            </w:tcBorders>
            <w:vAlign w:val="center"/>
            <w:hideMark/>
          </w:tcPr>
          <w:p w14:paraId="3552A962" w14:textId="77777777" w:rsidR="00864005" w:rsidRPr="0063345E" w:rsidRDefault="00864005" w:rsidP="0044068F">
            <w:pPr>
              <w:spacing w:before="120" w:after="120" w:line="312" w:lineRule="auto"/>
              <w:rPr>
                <w:sz w:val="26"/>
                <w:szCs w:val="26"/>
              </w:rPr>
            </w:pPr>
            <w:r w:rsidRPr="0063345E">
              <w:rPr>
                <w:sz w:val="26"/>
                <w:szCs w:val="26"/>
              </w:rPr>
              <w:t>- Nợ phải trả/ Tổng tài sản</w:t>
            </w:r>
          </w:p>
        </w:tc>
        <w:tc>
          <w:tcPr>
            <w:tcW w:w="960" w:type="dxa"/>
            <w:tcBorders>
              <w:top w:val="single" w:sz="4" w:space="0" w:color="auto"/>
              <w:left w:val="nil"/>
              <w:bottom w:val="single" w:sz="4" w:space="0" w:color="auto"/>
              <w:right w:val="single" w:sz="4" w:space="0" w:color="auto"/>
            </w:tcBorders>
            <w:vAlign w:val="center"/>
            <w:hideMark/>
          </w:tcPr>
          <w:p w14:paraId="3F38E7EC" w14:textId="77777777" w:rsidR="00864005" w:rsidRPr="0063345E" w:rsidRDefault="00864005" w:rsidP="0044068F">
            <w:pPr>
              <w:spacing w:before="120" w:after="120" w:line="312" w:lineRule="auto"/>
              <w:jc w:val="center"/>
              <w:rPr>
                <w:sz w:val="26"/>
                <w:szCs w:val="26"/>
              </w:rPr>
            </w:pPr>
            <w:r w:rsidRPr="0063345E">
              <w:rPr>
                <w:sz w:val="26"/>
                <w:szCs w:val="26"/>
              </w:rPr>
              <w:t>%</w:t>
            </w:r>
          </w:p>
        </w:tc>
        <w:tc>
          <w:tcPr>
            <w:tcW w:w="1570" w:type="dxa"/>
            <w:tcBorders>
              <w:top w:val="single" w:sz="4" w:space="0" w:color="auto"/>
              <w:left w:val="nil"/>
              <w:bottom w:val="single" w:sz="4" w:space="0" w:color="auto"/>
              <w:right w:val="nil"/>
            </w:tcBorders>
            <w:vAlign w:val="center"/>
          </w:tcPr>
          <w:p w14:paraId="6A13146A" w14:textId="1DFB0085" w:rsidR="00864005" w:rsidRPr="0063345E" w:rsidRDefault="00864005" w:rsidP="0044068F">
            <w:pPr>
              <w:spacing w:before="120" w:after="120" w:line="312" w:lineRule="auto"/>
              <w:jc w:val="center"/>
              <w:rPr>
                <w:sz w:val="26"/>
                <w:szCs w:val="26"/>
              </w:rPr>
            </w:pPr>
            <w:r w:rsidRPr="0063345E">
              <w:rPr>
                <w:sz w:val="26"/>
                <w:szCs w:val="26"/>
              </w:rPr>
              <w:t>74,89%</w:t>
            </w:r>
          </w:p>
        </w:tc>
        <w:tc>
          <w:tcPr>
            <w:tcW w:w="1570" w:type="dxa"/>
            <w:tcBorders>
              <w:top w:val="single" w:sz="4" w:space="0" w:color="auto"/>
              <w:left w:val="single" w:sz="4" w:space="0" w:color="auto"/>
              <w:bottom w:val="single" w:sz="4" w:space="0" w:color="auto"/>
              <w:right w:val="single" w:sz="4" w:space="0" w:color="auto"/>
            </w:tcBorders>
            <w:vAlign w:val="center"/>
          </w:tcPr>
          <w:p w14:paraId="052621FA" w14:textId="278D2D1E" w:rsidR="00864005" w:rsidRPr="0063345E" w:rsidRDefault="00864005" w:rsidP="0044068F">
            <w:pPr>
              <w:spacing w:before="120" w:after="120" w:line="312" w:lineRule="auto"/>
              <w:jc w:val="center"/>
              <w:rPr>
                <w:sz w:val="26"/>
                <w:szCs w:val="26"/>
              </w:rPr>
            </w:pPr>
            <w:r w:rsidRPr="0063345E">
              <w:rPr>
                <w:sz w:val="26"/>
                <w:szCs w:val="26"/>
              </w:rPr>
              <w:t>74,62%</w:t>
            </w:r>
          </w:p>
        </w:tc>
      </w:tr>
      <w:tr w:rsidR="00864005" w:rsidRPr="0063345E" w14:paraId="67665C7D" w14:textId="77777777" w:rsidTr="00864005">
        <w:trPr>
          <w:trHeight w:val="330"/>
          <w:jc w:val="center"/>
        </w:trPr>
        <w:tc>
          <w:tcPr>
            <w:tcW w:w="960" w:type="dxa"/>
            <w:tcBorders>
              <w:top w:val="nil"/>
              <w:left w:val="single" w:sz="4" w:space="0" w:color="auto"/>
              <w:bottom w:val="single" w:sz="4" w:space="0" w:color="auto"/>
              <w:right w:val="single" w:sz="4" w:space="0" w:color="auto"/>
            </w:tcBorders>
            <w:vAlign w:val="center"/>
            <w:hideMark/>
          </w:tcPr>
          <w:p w14:paraId="03B53EDA" w14:textId="77777777" w:rsidR="00864005" w:rsidRPr="0063345E" w:rsidRDefault="00864005" w:rsidP="0044068F">
            <w:pPr>
              <w:spacing w:before="120" w:after="120" w:line="312" w:lineRule="auto"/>
              <w:jc w:val="center"/>
              <w:rPr>
                <w:sz w:val="26"/>
                <w:szCs w:val="26"/>
              </w:rPr>
            </w:pPr>
            <w:r w:rsidRPr="0063345E">
              <w:rPr>
                <w:sz w:val="26"/>
                <w:szCs w:val="26"/>
              </w:rPr>
              <w:t> </w:t>
            </w:r>
          </w:p>
        </w:tc>
        <w:tc>
          <w:tcPr>
            <w:tcW w:w="3859" w:type="dxa"/>
            <w:tcBorders>
              <w:top w:val="nil"/>
              <w:left w:val="nil"/>
              <w:bottom w:val="single" w:sz="4" w:space="0" w:color="auto"/>
              <w:right w:val="single" w:sz="4" w:space="0" w:color="auto"/>
            </w:tcBorders>
            <w:vAlign w:val="center"/>
            <w:hideMark/>
          </w:tcPr>
          <w:p w14:paraId="5B38F2C2" w14:textId="77777777" w:rsidR="00864005" w:rsidRPr="0063345E" w:rsidRDefault="00864005" w:rsidP="0044068F">
            <w:pPr>
              <w:spacing w:before="120" w:after="120" w:line="312" w:lineRule="auto"/>
              <w:rPr>
                <w:sz w:val="26"/>
                <w:szCs w:val="26"/>
              </w:rPr>
            </w:pPr>
            <w:r w:rsidRPr="0063345E">
              <w:rPr>
                <w:sz w:val="26"/>
                <w:szCs w:val="26"/>
              </w:rPr>
              <w:t>- Nợ phải trả/ Vốn chủ sở hữu</w:t>
            </w:r>
          </w:p>
        </w:tc>
        <w:tc>
          <w:tcPr>
            <w:tcW w:w="960" w:type="dxa"/>
            <w:tcBorders>
              <w:top w:val="nil"/>
              <w:left w:val="nil"/>
              <w:bottom w:val="single" w:sz="4" w:space="0" w:color="auto"/>
              <w:right w:val="single" w:sz="4" w:space="0" w:color="auto"/>
            </w:tcBorders>
            <w:vAlign w:val="center"/>
            <w:hideMark/>
          </w:tcPr>
          <w:p w14:paraId="32C5D3D8" w14:textId="77777777" w:rsidR="00864005" w:rsidRPr="0063345E" w:rsidRDefault="00864005" w:rsidP="0044068F">
            <w:pPr>
              <w:spacing w:before="120" w:after="120" w:line="312" w:lineRule="auto"/>
              <w:jc w:val="center"/>
              <w:rPr>
                <w:sz w:val="26"/>
                <w:szCs w:val="26"/>
              </w:rPr>
            </w:pPr>
            <w:r w:rsidRPr="0063345E">
              <w:rPr>
                <w:sz w:val="26"/>
                <w:szCs w:val="26"/>
              </w:rPr>
              <w:t>%</w:t>
            </w:r>
          </w:p>
        </w:tc>
        <w:tc>
          <w:tcPr>
            <w:tcW w:w="1570" w:type="dxa"/>
            <w:tcBorders>
              <w:top w:val="nil"/>
              <w:left w:val="nil"/>
              <w:bottom w:val="single" w:sz="4" w:space="0" w:color="auto"/>
              <w:right w:val="nil"/>
            </w:tcBorders>
            <w:vAlign w:val="center"/>
          </w:tcPr>
          <w:p w14:paraId="1C5A3DDB" w14:textId="414FA0AB" w:rsidR="00864005" w:rsidRPr="0063345E" w:rsidRDefault="00864005" w:rsidP="0044068F">
            <w:pPr>
              <w:spacing w:before="120" w:after="120" w:line="312" w:lineRule="auto"/>
              <w:jc w:val="center"/>
              <w:rPr>
                <w:sz w:val="26"/>
                <w:szCs w:val="26"/>
              </w:rPr>
            </w:pPr>
            <w:r w:rsidRPr="0063345E">
              <w:rPr>
                <w:sz w:val="26"/>
                <w:szCs w:val="26"/>
              </w:rPr>
              <w:t>298,24%</w:t>
            </w:r>
          </w:p>
        </w:tc>
        <w:tc>
          <w:tcPr>
            <w:tcW w:w="1570" w:type="dxa"/>
            <w:tcBorders>
              <w:top w:val="single" w:sz="4" w:space="0" w:color="auto"/>
              <w:left w:val="single" w:sz="4" w:space="0" w:color="auto"/>
              <w:bottom w:val="single" w:sz="4" w:space="0" w:color="auto"/>
              <w:right w:val="single" w:sz="4" w:space="0" w:color="auto"/>
            </w:tcBorders>
            <w:vAlign w:val="center"/>
          </w:tcPr>
          <w:p w14:paraId="6A5CD75D" w14:textId="3AAB4EBA" w:rsidR="00864005" w:rsidRPr="0063345E" w:rsidRDefault="00864005" w:rsidP="0044068F">
            <w:pPr>
              <w:spacing w:before="120" w:after="120" w:line="312" w:lineRule="auto"/>
              <w:jc w:val="center"/>
              <w:rPr>
                <w:sz w:val="26"/>
                <w:szCs w:val="26"/>
              </w:rPr>
            </w:pPr>
            <w:r w:rsidRPr="0063345E">
              <w:rPr>
                <w:sz w:val="26"/>
                <w:szCs w:val="26"/>
              </w:rPr>
              <w:t>293,98%</w:t>
            </w:r>
          </w:p>
        </w:tc>
      </w:tr>
      <w:tr w:rsidR="00864005" w:rsidRPr="0063345E" w14:paraId="2A0DCA9D" w14:textId="77777777" w:rsidTr="00864005">
        <w:trPr>
          <w:trHeight w:val="330"/>
          <w:jc w:val="center"/>
        </w:trPr>
        <w:tc>
          <w:tcPr>
            <w:tcW w:w="960" w:type="dxa"/>
            <w:tcBorders>
              <w:top w:val="single" w:sz="4" w:space="0" w:color="auto"/>
              <w:left w:val="single" w:sz="4" w:space="0" w:color="auto"/>
              <w:bottom w:val="single" w:sz="4" w:space="0" w:color="auto"/>
              <w:right w:val="single" w:sz="4" w:space="0" w:color="auto"/>
            </w:tcBorders>
            <w:vAlign w:val="center"/>
          </w:tcPr>
          <w:p w14:paraId="43AE2E46" w14:textId="394F05CA" w:rsidR="00864005" w:rsidRPr="0063345E" w:rsidRDefault="00864005" w:rsidP="0044068F">
            <w:pPr>
              <w:spacing w:before="120" w:after="120" w:line="312" w:lineRule="auto"/>
              <w:jc w:val="center"/>
              <w:rPr>
                <w:sz w:val="26"/>
                <w:szCs w:val="26"/>
              </w:rPr>
            </w:pPr>
            <w:r w:rsidRPr="0004365F">
              <w:rPr>
                <w:b/>
                <w:bCs/>
                <w:sz w:val="26"/>
                <w:szCs w:val="26"/>
              </w:rPr>
              <w:t>III</w:t>
            </w:r>
          </w:p>
        </w:tc>
        <w:tc>
          <w:tcPr>
            <w:tcW w:w="3859" w:type="dxa"/>
            <w:tcBorders>
              <w:top w:val="single" w:sz="4" w:space="0" w:color="auto"/>
              <w:left w:val="nil"/>
              <w:bottom w:val="single" w:sz="4" w:space="0" w:color="auto"/>
              <w:right w:val="single" w:sz="4" w:space="0" w:color="auto"/>
            </w:tcBorders>
            <w:vAlign w:val="center"/>
          </w:tcPr>
          <w:p w14:paraId="0C320DCC" w14:textId="279DE882" w:rsidR="00864005" w:rsidRPr="0063345E" w:rsidRDefault="00864005" w:rsidP="0044068F">
            <w:pPr>
              <w:spacing w:before="120" w:after="120" w:line="312" w:lineRule="auto"/>
              <w:rPr>
                <w:sz w:val="26"/>
                <w:szCs w:val="26"/>
              </w:rPr>
            </w:pPr>
            <w:r w:rsidRPr="0004365F">
              <w:rPr>
                <w:b/>
                <w:bCs/>
                <w:sz w:val="26"/>
                <w:szCs w:val="26"/>
              </w:rPr>
              <w:t>Khả năng sinh lời</w:t>
            </w:r>
          </w:p>
        </w:tc>
        <w:tc>
          <w:tcPr>
            <w:tcW w:w="960" w:type="dxa"/>
            <w:tcBorders>
              <w:top w:val="single" w:sz="4" w:space="0" w:color="auto"/>
              <w:left w:val="nil"/>
              <w:bottom w:val="single" w:sz="4" w:space="0" w:color="auto"/>
              <w:right w:val="single" w:sz="4" w:space="0" w:color="auto"/>
            </w:tcBorders>
            <w:vAlign w:val="center"/>
          </w:tcPr>
          <w:p w14:paraId="774800D4" w14:textId="6FED79B2" w:rsidR="00864005" w:rsidRPr="0063345E" w:rsidRDefault="00864005" w:rsidP="0044068F">
            <w:pPr>
              <w:spacing w:before="120" w:after="120" w:line="312" w:lineRule="auto"/>
              <w:jc w:val="center"/>
              <w:rPr>
                <w:sz w:val="26"/>
                <w:szCs w:val="26"/>
              </w:rPr>
            </w:pPr>
            <w:r w:rsidRPr="0004365F">
              <w:rPr>
                <w:b/>
                <w:bCs/>
                <w:sz w:val="26"/>
                <w:szCs w:val="26"/>
              </w:rPr>
              <w:t> </w:t>
            </w:r>
          </w:p>
        </w:tc>
        <w:tc>
          <w:tcPr>
            <w:tcW w:w="1570" w:type="dxa"/>
            <w:tcBorders>
              <w:top w:val="single" w:sz="4" w:space="0" w:color="auto"/>
              <w:left w:val="nil"/>
              <w:bottom w:val="single" w:sz="4" w:space="0" w:color="auto"/>
              <w:right w:val="nil"/>
            </w:tcBorders>
            <w:vAlign w:val="center"/>
          </w:tcPr>
          <w:p w14:paraId="4BBC53FD" w14:textId="26D39C5C" w:rsidR="00864005" w:rsidRPr="0004365F" w:rsidRDefault="00864005" w:rsidP="0044068F">
            <w:pPr>
              <w:spacing w:before="120" w:after="120" w:line="312" w:lineRule="auto"/>
              <w:jc w:val="center"/>
              <w:rPr>
                <w:b/>
                <w:bCs/>
                <w:sz w:val="26"/>
                <w:szCs w:val="26"/>
              </w:rPr>
            </w:pPr>
            <w:r w:rsidRPr="0004365F">
              <w:rPr>
                <w:b/>
                <w:bCs/>
                <w:sz w:val="26"/>
                <w:szCs w:val="26"/>
              </w:rPr>
              <w:t> </w:t>
            </w:r>
          </w:p>
        </w:tc>
        <w:tc>
          <w:tcPr>
            <w:tcW w:w="1570" w:type="dxa"/>
            <w:tcBorders>
              <w:top w:val="single" w:sz="4" w:space="0" w:color="auto"/>
              <w:left w:val="single" w:sz="4" w:space="0" w:color="auto"/>
              <w:bottom w:val="single" w:sz="4" w:space="0" w:color="auto"/>
              <w:right w:val="single" w:sz="4" w:space="0" w:color="auto"/>
            </w:tcBorders>
            <w:vAlign w:val="center"/>
          </w:tcPr>
          <w:p w14:paraId="2054CE49" w14:textId="2A714C86" w:rsidR="00864005" w:rsidRPr="0063345E" w:rsidRDefault="00864005" w:rsidP="0044068F">
            <w:pPr>
              <w:spacing w:before="120" w:after="120" w:line="312" w:lineRule="auto"/>
              <w:jc w:val="center"/>
              <w:rPr>
                <w:sz w:val="26"/>
                <w:szCs w:val="26"/>
              </w:rPr>
            </w:pPr>
            <w:r w:rsidRPr="0004365F">
              <w:rPr>
                <w:b/>
                <w:bCs/>
                <w:sz w:val="26"/>
                <w:szCs w:val="26"/>
              </w:rPr>
              <w:t> </w:t>
            </w:r>
          </w:p>
        </w:tc>
      </w:tr>
      <w:tr w:rsidR="00864005" w:rsidRPr="0063345E" w14:paraId="3D87D079" w14:textId="77777777" w:rsidTr="00864005">
        <w:trPr>
          <w:trHeight w:val="330"/>
          <w:jc w:val="center"/>
        </w:trPr>
        <w:tc>
          <w:tcPr>
            <w:tcW w:w="960" w:type="dxa"/>
            <w:tcBorders>
              <w:top w:val="single" w:sz="4" w:space="0" w:color="auto"/>
              <w:left w:val="single" w:sz="4" w:space="0" w:color="auto"/>
              <w:bottom w:val="single" w:sz="4" w:space="0" w:color="auto"/>
              <w:right w:val="single" w:sz="4" w:space="0" w:color="auto"/>
            </w:tcBorders>
            <w:vAlign w:val="center"/>
          </w:tcPr>
          <w:p w14:paraId="6E22BE60" w14:textId="54DB74F8" w:rsidR="00864005" w:rsidRPr="0063345E" w:rsidRDefault="00864005" w:rsidP="00864005">
            <w:pPr>
              <w:spacing w:before="120" w:after="120" w:line="312" w:lineRule="auto"/>
              <w:jc w:val="center"/>
              <w:rPr>
                <w:sz w:val="26"/>
                <w:szCs w:val="26"/>
              </w:rPr>
            </w:pPr>
            <w:r w:rsidRPr="0004365F">
              <w:rPr>
                <w:sz w:val="26"/>
                <w:szCs w:val="26"/>
              </w:rPr>
              <w:t>1</w:t>
            </w:r>
          </w:p>
        </w:tc>
        <w:tc>
          <w:tcPr>
            <w:tcW w:w="3859" w:type="dxa"/>
            <w:tcBorders>
              <w:top w:val="single" w:sz="4" w:space="0" w:color="auto"/>
              <w:left w:val="nil"/>
              <w:bottom w:val="single" w:sz="4" w:space="0" w:color="auto"/>
              <w:right w:val="single" w:sz="4" w:space="0" w:color="auto"/>
            </w:tcBorders>
            <w:vAlign w:val="center"/>
          </w:tcPr>
          <w:p w14:paraId="45EE64CE" w14:textId="02231E32" w:rsidR="00864005" w:rsidRPr="0063345E" w:rsidRDefault="00864005" w:rsidP="00864005">
            <w:pPr>
              <w:spacing w:before="120" w:after="120" w:line="312" w:lineRule="auto"/>
              <w:rPr>
                <w:sz w:val="26"/>
                <w:szCs w:val="26"/>
              </w:rPr>
            </w:pPr>
            <w:r w:rsidRPr="0004365F">
              <w:rPr>
                <w:sz w:val="26"/>
                <w:szCs w:val="26"/>
              </w:rPr>
              <w:t>- LN sau thuế/Doanh thu thuần (ROS)</w:t>
            </w:r>
          </w:p>
        </w:tc>
        <w:tc>
          <w:tcPr>
            <w:tcW w:w="960" w:type="dxa"/>
            <w:tcBorders>
              <w:top w:val="single" w:sz="4" w:space="0" w:color="auto"/>
              <w:left w:val="nil"/>
              <w:bottom w:val="single" w:sz="4" w:space="0" w:color="auto"/>
              <w:right w:val="single" w:sz="4" w:space="0" w:color="auto"/>
            </w:tcBorders>
            <w:vAlign w:val="center"/>
          </w:tcPr>
          <w:p w14:paraId="659E1D75" w14:textId="184A1E50" w:rsidR="00864005" w:rsidRPr="0063345E" w:rsidRDefault="00864005" w:rsidP="00864005">
            <w:pPr>
              <w:spacing w:before="120" w:after="120" w:line="312" w:lineRule="auto"/>
              <w:jc w:val="center"/>
              <w:rPr>
                <w:sz w:val="26"/>
                <w:szCs w:val="26"/>
              </w:rPr>
            </w:pPr>
            <w:r w:rsidRPr="0004365F">
              <w:rPr>
                <w:sz w:val="26"/>
                <w:szCs w:val="26"/>
              </w:rPr>
              <w:t>%</w:t>
            </w:r>
          </w:p>
        </w:tc>
        <w:tc>
          <w:tcPr>
            <w:tcW w:w="1570" w:type="dxa"/>
            <w:tcBorders>
              <w:top w:val="single" w:sz="4" w:space="0" w:color="auto"/>
              <w:left w:val="nil"/>
              <w:bottom w:val="single" w:sz="4" w:space="0" w:color="auto"/>
              <w:right w:val="nil"/>
            </w:tcBorders>
            <w:vAlign w:val="center"/>
          </w:tcPr>
          <w:p w14:paraId="13DB7514" w14:textId="24F085F3" w:rsidR="00864005" w:rsidRPr="00297CB0" w:rsidRDefault="00864005" w:rsidP="00864005">
            <w:pPr>
              <w:spacing w:before="120" w:after="120" w:line="312" w:lineRule="auto"/>
              <w:jc w:val="center"/>
              <w:rPr>
                <w:sz w:val="26"/>
                <w:szCs w:val="26"/>
              </w:rPr>
            </w:pPr>
            <w:r w:rsidRPr="00297CB0">
              <w:rPr>
                <w:sz w:val="26"/>
                <w:szCs w:val="26"/>
              </w:rPr>
              <w:t>(20)</w:t>
            </w:r>
          </w:p>
        </w:tc>
        <w:tc>
          <w:tcPr>
            <w:tcW w:w="1570" w:type="dxa"/>
            <w:tcBorders>
              <w:top w:val="single" w:sz="4" w:space="0" w:color="auto"/>
              <w:left w:val="single" w:sz="4" w:space="0" w:color="auto"/>
              <w:bottom w:val="single" w:sz="4" w:space="0" w:color="auto"/>
              <w:right w:val="single" w:sz="4" w:space="0" w:color="auto"/>
            </w:tcBorders>
            <w:vAlign w:val="center"/>
          </w:tcPr>
          <w:p w14:paraId="7DDCFD8C" w14:textId="64573EAB" w:rsidR="00864005" w:rsidRPr="00297CB0" w:rsidRDefault="00864005" w:rsidP="00864005">
            <w:pPr>
              <w:spacing w:before="120" w:after="120" w:line="312" w:lineRule="auto"/>
              <w:jc w:val="center"/>
              <w:rPr>
                <w:sz w:val="26"/>
                <w:szCs w:val="26"/>
              </w:rPr>
            </w:pPr>
            <w:r w:rsidRPr="00297CB0">
              <w:rPr>
                <w:sz w:val="26"/>
                <w:szCs w:val="26"/>
              </w:rPr>
              <w:t>0,32</w:t>
            </w:r>
          </w:p>
        </w:tc>
      </w:tr>
      <w:tr w:rsidR="00864005" w:rsidRPr="0063345E" w14:paraId="727F4B89" w14:textId="77777777" w:rsidTr="00864005">
        <w:trPr>
          <w:trHeight w:val="330"/>
          <w:jc w:val="center"/>
        </w:trPr>
        <w:tc>
          <w:tcPr>
            <w:tcW w:w="960" w:type="dxa"/>
            <w:tcBorders>
              <w:top w:val="single" w:sz="4" w:space="0" w:color="auto"/>
              <w:left w:val="single" w:sz="4" w:space="0" w:color="auto"/>
              <w:bottom w:val="single" w:sz="4" w:space="0" w:color="auto"/>
              <w:right w:val="single" w:sz="4" w:space="0" w:color="auto"/>
            </w:tcBorders>
            <w:vAlign w:val="center"/>
          </w:tcPr>
          <w:p w14:paraId="5577FD8C" w14:textId="073E2C3A" w:rsidR="00864005" w:rsidRPr="0063345E" w:rsidRDefault="00864005" w:rsidP="00864005">
            <w:pPr>
              <w:spacing w:before="120" w:after="120" w:line="312" w:lineRule="auto"/>
              <w:jc w:val="center"/>
              <w:rPr>
                <w:sz w:val="26"/>
                <w:szCs w:val="26"/>
              </w:rPr>
            </w:pPr>
            <w:r w:rsidRPr="0004365F">
              <w:rPr>
                <w:sz w:val="26"/>
                <w:szCs w:val="26"/>
              </w:rPr>
              <w:t>2</w:t>
            </w:r>
          </w:p>
        </w:tc>
        <w:tc>
          <w:tcPr>
            <w:tcW w:w="3859" w:type="dxa"/>
            <w:tcBorders>
              <w:top w:val="single" w:sz="4" w:space="0" w:color="auto"/>
              <w:left w:val="nil"/>
              <w:bottom w:val="single" w:sz="4" w:space="0" w:color="auto"/>
              <w:right w:val="single" w:sz="4" w:space="0" w:color="auto"/>
            </w:tcBorders>
            <w:vAlign w:val="center"/>
          </w:tcPr>
          <w:p w14:paraId="7746BCA5" w14:textId="773353BB" w:rsidR="00864005" w:rsidRPr="0063345E" w:rsidRDefault="00864005" w:rsidP="00864005">
            <w:pPr>
              <w:spacing w:before="120" w:after="120" w:line="312" w:lineRule="auto"/>
              <w:rPr>
                <w:sz w:val="26"/>
                <w:szCs w:val="26"/>
              </w:rPr>
            </w:pPr>
            <w:r w:rsidRPr="0004365F">
              <w:rPr>
                <w:sz w:val="26"/>
                <w:szCs w:val="26"/>
              </w:rPr>
              <w:t>- LN sau thuế/ tổng tài sản (ROA)</w:t>
            </w:r>
          </w:p>
        </w:tc>
        <w:tc>
          <w:tcPr>
            <w:tcW w:w="960" w:type="dxa"/>
            <w:tcBorders>
              <w:top w:val="single" w:sz="4" w:space="0" w:color="auto"/>
              <w:left w:val="nil"/>
              <w:bottom w:val="single" w:sz="4" w:space="0" w:color="auto"/>
              <w:right w:val="single" w:sz="4" w:space="0" w:color="auto"/>
            </w:tcBorders>
            <w:vAlign w:val="center"/>
          </w:tcPr>
          <w:p w14:paraId="6FC00F82" w14:textId="072022A6" w:rsidR="00864005" w:rsidRPr="0063345E" w:rsidRDefault="00864005" w:rsidP="00864005">
            <w:pPr>
              <w:spacing w:before="120" w:after="120" w:line="312" w:lineRule="auto"/>
              <w:jc w:val="center"/>
              <w:rPr>
                <w:sz w:val="26"/>
                <w:szCs w:val="26"/>
              </w:rPr>
            </w:pPr>
            <w:r w:rsidRPr="0004365F">
              <w:rPr>
                <w:sz w:val="26"/>
                <w:szCs w:val="26"/>
              </w:rPr>
              <w:t>%</w:t>
            </w:r>
          </w:p>
        </w:tc>
        <w:tc>
          <w:tcPr>
            <w:tcW w:w="1570" w:type="dxa"/>
            <w:tcBorders>
              <w:top w:val="single" w:sz="4" w:space="0" w:color="auto"/>
              <w:left w:val="nil"/>
              <w:bottom w:val="single" w:sz="4" w:space="0" w:color="auto"/>
              <w:right w:val="nil"/>
            </w:tcBorders>
            <w:vAlign w:val="center"/>
          </w:tcPr>
          <w:p w14:paraId="0FB5AF25" w14:textId="19ED5383" w:rsidR="00864005" w:rsidRPr="00297CB0" w:rsidRDefault="00864005" w:rsidP="00864005">
            <w:pPr>
              <w:spacing w:before="120" w:after="120" w:line="312" w:lineRule="auto"/>
              <w:jc w:val="center"/>
              <w:rPr>
                <w:sz w:val="26"/>
                <w:szCs w:val="26"/>
              </w:rPr>
            </w:pPr>
            <w:r w:rsidRPr="00297CB0">
              <w:rPr>
                <w:sz w:val="26"/>
                <w:szCs w:val="26"/>
              </w:rPr>
              <w:t>(6)</w:t>
            </w:r>
          </w:p>
        </w:tc>
        <w:tc>
          <w:tcPr>
            <w:tcW w:w="1570" w:type="dxa"/>
            <w:tcBorders>
              <w:top w:val="single" w:sz="4" w:space="0" w:color="auto"/>
              <w:left w:val="single" w:sz="4" w:space="0" w:color="auto"/>
              <w:bottom w:val="single" w:sz="4" w:space="0" w:color="auto"/>
              <w:right w:val="single" w:sz="4" w:space="0" w:color="auto"/>
            </w:tcBorders>
            <w:vAlign w:val="center"/>
          </w:tcPr>
          <w:p w14:paraId="361FDAF3" w14:textId="23305D7A" w:rsidR="00864005" w:rsidRPr="00297CB0" w:rsidRDefault="00864005" w:rsidP="00864005">
            <w:pPr>
              <w:spacing w:before="120" w:after="120" w:line="312" w:lineRule="auto"/>
              <w:jc w:val="center"/>
              <w:rPr>
                <w:sz w:val="26"/>
                <w:szCs w:val="26"/>
              </w:rPr>
            </w:pPr>
            <w:r w:rsidRPr="00297CB0">
              <w:rPr>
                <w:sz w:val="26"/>
                <w:szCs w:val="26"/>
              </w:rPr>
              <w:t>0,16</w:t>
            </w:r>
          </w:p>
        </w:tc>
      </w:tr>
      <w:tr w:rsidR="00864005" w:rsidRPr="0063345E" w14:paraId="0F2E9554" w14:textId="77777777" w:rsidTr="00864005">
        <w:trPr>
          <w:trHeight w:val="330"/>
          <w:jc w:val="center"/>
        </w:trPr>
        <w:tc>
          <w:tcPr>
            <w:tcW w:w="960" w:type="dxa"/>
            <w:tcBorders>
              <w:top w:val="single" w:sz="4" w:space="0" w:color="auto"/>
              <w:left w:val="single" w:sz="4" w:space="0" w:color="auto"/>
              <w:bottom w:val="single" w:sz="4" w:space="0" w:color="auto"/>
              <w:right w:val="single" w:sz="4" w:space="0" w:color="auto"/>
            </w:tcBorders>
            <w:vAlign w:val="center"/>
          </w:tcPr>
          <w:p w14:paraId="39E0BA2B" w14:textId="157502F1" w:rsidR="00864005" w:rsidRPr="0063345E" w:rsidRDefault="00864005" w:rsidP="00864005">
            <w:pPr>
              <w:spacing w:before="120" w:after="120" w:line="312" w:lineRule="auto"/>
              <w:jc w:val="center"/>
              <w:rPr>
                <w:sz w:val="26"/>
                <w:szCs w:val="26"/>
              </w:rPr>
            </w:pPr>
            <w:r w:rsidRPr="0004365F">
              <w:rPr>
                <w:sz w:val="26"/>
                <w:szCs w:val="26"/>
              </w:rPr>
              <w:t>3</w:t>
            </w:r>
          </w:p>
        </w:tc>
        <w:tc>
          <w:tcPr>
            <w:tcW w:w="3859" w:type="dxa"/>
            <w:tcBorders>
              <w:top w:val="single" w:sz="4" w:space="0" w:color="auto"/>
              <w:left w:val="nil"/>
              <w:bottom w:val="single" w:sz="4" w:space="0" w:color="auto"/>
              <w:right w:val="single" w:sz="4" w:space="0" w:color="auto"/>
            </w:tcBorders>
            <w:vAlign w:val="center"/>
          </w:tcPr>
          <w:p w14:paraId="7D52C8A0" w14:textId="54D8D9D3" w:rsidR="00864005" w:rsidRPr="0063345E" w:rsidRDefault="00864005" w:rsidP="00864005">
            <w:pPr>
              <w:spacing w:before="120" w:after="120" w:line="312" w:lineRule="auto"/>
              <w:rPr>
                <w:sz w:val="26"/>
                <w:szCs w:val="26"/>
              </w:rPr>
            </w:pPr>
            <w:r w:rsidRPr="0004365F">
              <w:rPr>
                <w:sz w:val="26"/>
                <w:szCs w:val="26"/>
              </w:rPr>
              <w:t xml:space="preserve">- LN sau thuế/ Vốn </w:t>
            </w:r>
            <w:r>
              <w:rPr>
                <w:sz w:val="26"/>
                <w:szCs w:val="26"/>
              </w:rPr>
              <w:t xml:space="preserve">đầu tư của </w:t>
            </w:r>
            <w:r w:rsidRPr="0004365F">
              <w:rPr>
                <w:sz w:val="26"/>
                <w:szCs w:val="26"/>
              </w:rPr>
              <w:t>chủ sở hữu</w:t>
            </w:r>
          </w:p>
        </w:tc>
        <w:tc>
          <w:tcPr>
            <w:tcW w:w="960" w:type="dxa"/>
            <w:tcBorders>
              <w:top w:val="single" w:sz="4" w:space="0" w:color="auto"/>
              <w:left w:val="nil"/>
              <w:bottom w:val="single" w:sz="4" w:space="0" w:color="auto"/>
              <w:right w:val="single" w:sz="4" w:space="0" w:color="auto"/>
            </w:tcBorders>
            <w:vAlign w:val="center"/>
          </w:tcPr>
          <w:p w14:paraId="6BE7AD7D" w14:textId="735686A7" w:rsidR="00864005" w:rsidRPr="0063345E" w:rsidRDefault="00864005" w:rsidP="00864005">
            <w:pPr>
              <w:spacing w:before="120" w:after="120" w:line="312" w:lineRule="auto"/>
              <w:jc w:val="center"/>
              <w:rPr>
                <w:sz w:val="26"/>
                <w:szCs w:val="26"/>
              </w:rPr>
            </w:pPr>
            <w:r w:rsidRPr="0004365F">
              <w:rPr>
                <w:sz w:val="26"/>
                <w:szCs w:val="26"/>
              </w:rPr>
              <w:t>%</w:t>
            </w:r>
          </w:p>
        </w:tc>
        <w:tc>
          <w:tcPr>
            <w:tcW w:w="1570" w:type="dxa"/>
            <w:tcBorders>
              <w:top w:val="single" w:sz="4" w:space="0" w:color="auto"/>
              <w:left w:val="nil"/>
              <w:bottom w:val="single" w:sz="4" w:space="0" w:color="auto"/>
              <w:right w:val="nil"/>
            </w:tcBorders>
            <w:vAlign w:val="center"/>
          </w:tcPr>
          <w:p w14:paraId="62341E9C" w14:textId="447BE225" w:rsidR="00864005" w:rsidRPr="00297CB0" w:rsidRDefault="00864005" w:rsidP="00864005">
            <w:pPr>
              <w:spacing w:before="120" w:after="120" w:line="312" w:lineRule="auto"/>
              <w:jc w:val="center"/>
              <w:rPr>
                <w:sz w:val="26"/>
                <w:szCs w:val="26"/>
              </w:rPr>
            </w:pPr>
            <w:r w:rsidRPr="00297CB0">
              <w:rPr>
                <w:sz w:val="26"/>
                <w:szCs w:val="26"/>
              </w:rPr>
              <w:t>(10,9)</w:t>
            </w:r>
          </w:p>
        </w:tc>
        <w:tc>
          <w:tcPr>
            <w:tcW w:w="1570" w:type="dxa"/>
            <w:tcBorders>
              <w:top w:val="single" w:sz="4" w:space="0" w:color="auto"/>
              <w:left w:val="single" w:sz="4" w:space="0" w:color="auto"/>
              <w:bottom w:val="single" w:sz="4" w:space="0" w:color="auto"/>
              <w:right w:val="single" w:sz="4" w:space="0" w:color="auto"/>
            </w:tcBorders>
            <w:vAlign w:val="center"/>
          </w:tcPr>
          <w:p w14:paraId="31F78EEB" w14:textId="4C8952A6" w:rsidR="00864005" w:rsidRPr="00297CB0" w:rsidRDefault="00864005" w:rsidP="00864005">
            <w:pPr>
              <w:spacing w:before="120" w:after="120" w:line="312" w:lineRule="auto"/>
              <w:jc w:val="center"/>
              <w:rPr>
                <w:sz w:val="26"/>
                <w:szCs w:val="26"/>
              </w:rPr>
            </w:pPr>
            <w:r w:rsidRPr="00297CB0">
              <w:rPr>
                <w:sz w:val="26"/>
                <w:szCs w:val="26"/>
              </w:rPr>
              <w:t>0,26</w:t>
            </w:r>
          </w:p>
        </w:tc>
      </w:tr>
    </w:tbl>
    <w:p w14:paraId="054E09D7" w14:textId="71BD3F94" w:rsidR="00421007" w:rsidRPr="00421007" w:rsidRDefault="00421007" w:rsidP="007771F3">
      <w:pPr>
        <w:tabs>
          <w:tab w:val="left" w:pos="990"/>
        </w:tabs>
        <w:spacing w:line="312" w:lineRule="auto"/>
        <w:jc w:val="both"/>
        <w:rPr>
          <w:sz w:val="26"/>
          <w:szCs w:val="26"/>
          <w:lang w:val="vi-VN"/>
        </w:rPr>
      </w:pPr>
      <w:r>
        <w:rPr>
          <w:sz w:val="26"/>
          <w:szCs w:val="26"/>
        </w:rPr>
        <w:tab/>
        <w:t xml:space="preserve">- </w:t>
      </w:r>
      <w:r w:rsidRPr="00421007">
        <w:rPr>
          <w:sz w:val="26"/>
          <w:szCs w:val="26"/>
          <w:lang w:val="vi-VN"/>
        </w:rPr>
        <w:t>Các chỉ số khả năng thanh toán tại thời điểm 31/12/2025 cho thấy, khả năng thanh toán trong ngắn hạn của Cảng VIMC Đình Vũ khả quan hơn so với đầu kì 01/01/2025 (chỉ tiêu thanh toán đều lớn hơn 1). Ngoài khả năng thanh toán tổng quát là tương đồng giữa đầu kì và cuối kì, khả năng thanh toán hiện thời và khả năng thanh toán nhanh của doanh nghiệp đều đã được cải thiện vào cuối kì năm 2025 với các chỉ số l</w:t>
      </w:r>
      <w:r>
        <w:rPr>
          <w:sz w:val="26"/>
          <w:szCs w:val="26"/>
        </w:rPr>
        <w:t>ớ</w:t>
      </w:r>
      <w:r w:rsidRPr="00421007">
        <w:rPr>
          <w:sz w:val="26"/>
          <w:szCs w:val="26"/>
          <w:lang w:val="vi-VN"/>
        </w:rPr>
        <w:t xml:space="preserve">n hơn đầu năm. </w:t>
      </w:r>
    </w:p>
    <w:p w14:paraId="1DDC40C5" w14:textId="3E6D888B" w:rsidR="00421007" w:rsidRDefault="00421007" w:rsidP="007771F3">
      <w:pPr>
        <w:tabs>
          <w:tab w:val="left" w:pos="990"/>
        </w:tabs>
        <w:spacing w:line="312" w:lineRule="auto"/>
        <w:jc w:val="both"/>
        <w:rPr>
          <w:sz w:val="26"/>
          <w:szCs w:val="26"/>
        </w:rPr>
      </w:pPr>
      <w:r>
        <w:rPr>
          <w:sz w:val="26"/>
          <w:szCs w:val="26"/>
        </w:rPr>
        <w:tab/>
        <w:t xml:space="preserve">- </w:t>
      </w:r>
      <w:r w:rsidRPr="00421007">
        <w:rPr>
          <w:sz w:val="26"/>
          <w:szCs w:val="26"/>
          <w:lang w:val="vi-VN"/>
        </w:rPr>
        <w:t xml:space="preserve">Kết cấu nợ phải trả/tổng tài sản không biến động đáng kễ giữa đầu kì và cuối kì (đều dao động ở mức 74%). Nợ phải trả lớn chủ yếu đến từ nguồn chính đó là vay và nợ thuê tài chính ngắn,dài hạn của ngân hàng Phát triển Việt Nam chi nhánh Đông Bắc với mục đích đầu tư bước 1 của dự án “Đầu tư xây dựng cảng Vinalines Đình Vũ” (Tổng giá trị theo báo cáo tài chính ngày 31/12/2025 là hơn 249 tỷ VNĐ). Trong năm 2025, doanh nghiệp có lợi nhuận ròng dương sau nhiều năm liên tục âm, dự kiến các năm sau tỷ lệ nợ phải trả/tổng tài sản sẽ giảm nhờ nguồn lợi nhuận ròng dương khi phát sinh. </w:t>
      </w:r>
    </w:p>
    <w:p w14:paraId="36B14CE7" w14:textId="7D59983C" w:rsidR="000E0B21" w:rsidRPr="000E0B21" w:rsidRDefault="000E0B21" w:rsidP="007771F3">
      <w:pPr>
        <w:tabs>
          <w:tab w:val="left" w:pos="990"/>
        </w:tabs>
        <w:spacing w:line="312" w:lineRule="auto"/>
        <w:jc w:val="both"/>
        <w:rPr>
          <w:sz w:val="26"/>
          <w:szCs w:val="26"/>
        </w:rPr>
      </w:pPr>
      <w:r>
        <w:rPr>
          <w:sz w:val="26"/>
          <w:szCs w:val="26"/>
        </w:rPr>
        <w:tab/>
        <w:t>- Năm 2025 đơn vị có lãi nên các chỉ số về khả năng sinh lời có cải thiện so với các năm trước tuy nhiên còn ở mức thấp, trong đó lợi nhuận sau thuế/vốn chủ sở hữu đã đầu tư đạt 0,26% cho thấy 1 đông vốn đầu tư thu được 0,26 đồng lợi nhuận.</w:t>
      </w:r>
    </w:p>
    <w:p w14:paraId="65AF010F" w14:textId="77777777" w:rsidR="00352A04" w:rsidRPr="0063345E" w:rsidRDefault="00352A04" w:rsidP="007771F3">
      <w:pPr>
        <w:pStyle w:val="ListParagraph"/>
        <w:numPr>
          <w:ilvl w:val="0"/>
          <w:numId w:val="30"/>
        </w:numPr>
        <w:tabs>
          <w:tab w:val="left" w:pos="990"/>
        </w:tabs>
        <w:spacing w:after="0" w:line="312" w:lineRule="auto"/>
        <w:ind w:left="0" w:right="57" w:firstLine="720"/>
        <w:jc w:val="both"/>
        <w:rPr>
          <w:b/>
          <w:sz w:val="26"/>
          <w:szCs w:val="26"/>
        </w:rPr>
      </w:pPr>
      <w:r w:rsidRPr="0063345E">
        <w:rPr>
          <w:b/>
          <w:sz w:val="26"/>
          <w:szCs w:val="26"/>
        </w:rPr>
        <w:t>Kiểm tra việc bảo toàn và phát triển vốn</w:t>
      </w:r>
    </w:p>
    <w:p w14:paraId="05C87698" w14:textId="77777777" w:rsidR="00352A04" w:rsidRPr="0063345E" w:rsidRDefault="00352A04" w:rsidP="007771F3">
      <w:pPr>
        <w:pStyle w:val="ListParagraph"/>
        <w:numPr>
          <w:ilvl w:val="0"/>
          <w:numId w:val="30"/>
        </w:numPr>
        <w:tabs>
          <w:tab w:val="left" w:pos="990"/>
        </w:tabs>
        <w:spacing w:after="0" w:line="312" w:lineRule="auto"/>
        <w:ind w:left="0" w:firstLine="720"/>
        <w:jc w:val="both"/>
        <w:rPr>
          <w:sz w:val="26"/>
          <w:szCs w:val="26"/>
          <w:lang w:val="nl-NL"/>
        </w:rPr>
      </w:pPr>
      <w:r w:rsidRPr="0063345E">
        <w:rPr>
          <w:sz w:val="26"/>
          <w:szCs w:val="26"/>
        </w:rPr>
        <w:t>Chỉ số bảo toàn vốn được thể hiện như sau:</w:t>
      </w:r>
    </w:p>
    <w:tbl>
      <w:tblPr>
        <w:tblW w:w="4866" w:type="pct"/>
        <w:tblInd w:w="137" w:type="dxa"/>
        <w:tblLook w:val="04A0" w:firstRow="1" w:lastRow="0" w:firstColumn="1" w:lastColumn="0" w:noHBand="0" w:noVBand="1"/>
      </w:tblPr>
      <w:tblGrid>
        <w:gridCol w:w="658"/>
        <w:gridCol w:w="3632"/>
        <w:gridCol w:w="1420"/>
        <w:gridCol w:w="1597"/>
        <w:gridCol w:w="1514"/>
      </w:tblGrid>
      <w:tr w:rsidR="00352A04" w:rsidRPr="0063345E" w14:paraId="7894065D" w14:textId="77777777" w:rsidTr="00B0391D">
        <w:trPr>
          <w:trHeight w:val="693"/>
        </w:trPr>
        <w:tc>
          <w:tcPr>
            <w:tcW w:w="373" w:type="pct"/>
            <w:tcBorders>
              <w:top w:val="single" w:sz="4" w:space="0" w:color="auto"/>
              <w:left w:val="single" w:sz="4" w:space="0" w:color="auto"/>
              <w:bottom w:val="single" w:sz="4" w:space="0" w:color="auto"/>
              <w:right w:val="single" w:sz="4" w:space="0" w:color="auto"/>
            </w:tcBorders>
            <w:vAlign w:val="center"/>
            <w:hideMark/>
          </w:tcPr>
          <w:p w14:paraId="767A4609" w14:textId="77777777" w:rsidR="00352A04" w:rsidRPr="0063345E" w:rsidRDefault="00352A04" w:rsidP="00A962D5">
            <w:pPr>
              <w:spacing w:line="312" w:lineRule="auto"/>
              <w:jc w:val="center"/>
              <w:rPr>
                <w:b/>
                <w:bCs/>
                <w:w w:val="90"/>
                <w:sz w:val="26"/>
                <w:szCs w:val="26"/>
              </w:rPr>
            </w:pPr>
            <w:r w:rsidRPr="0063345E">
              <w:rPr>
                <w:b/>
                <w:bCs/>
                <w:w w:val="90"/>
                <w:sz w:val="26"/>
                <w:szCs w:val="26"/>
              </w:rPr>
              <w:t>STT</w:t>
            </w:r>
          </w:p>
        </w:tc>
        <w:tc>
          <w:tcPr>
            <w:tcW w:w="2059" w:type="pct"/>
            <w:tcBorders>
              <w:top w:val="single" w:sz="4" w:space="0" w:color="auto"/>
              <w:left w:val="nil"/>
              <w:bottom w:val="single" w:sz="4" w:space="0" w:color="auto"/>
              <w:right w:val="single" w:sz="4" w:space="0" w:color="auto"/>
            </w:tcBorders>
            <w:vAlign w:val="center"/>
            <w:hideMark/>
          </w:tcPr>
          <w:p w14:paraId="4BDDB68A" w14:textId="77777777" w:rsidR="00352A04" w:rsidRPr="0063345E" w:rsidRDefault="00352A04" w:rsidP="00A962D5">
            <w:pPr>
              <w:spacing w:line="312" w:lineRule="auto"/>
              <w:jc w:val="center"/>
              <w:rPr>
                <w:b/>
                <w:bCs/>
                <w:w w:val="90"/>
                <w:sz w:val="26"/>
                <w:szCs w:val="26"/>
              </w:rPr>
            </w:pPr>
            <w:r w:rsidRPr="0063345E">
              <w:rPr>
                <w:b/>
                <w:bCs/>
                <w:w w:val="90"/>
                <w:sz w:val="26"/>
                <w:szCs w:val="26"/>
              </w:rPr>
              <w:t>Chỉ tiêu</w:t>
            </w:r>
          </w:p>
        </w:tc>
        <w:tc>
          <w:tcPr>
            <w:tcW w:w="805" w:type="pct"/>
            <w:tcBorders>
              <w:top w:val="single" w:sz="4" w:space="0" w:color="auto"/>
              <w:left w:val="nil"/>
              <w:bottom w:val="single" w:sz="4" w:space="0" w:color="auto"/>
              <w:right w:val="single" w:sz="4" w:space="0" w:color="auto"/>
            </w:tcBorders>
            <w:vAlign w:val="center"/>
            <w:hideMark/>
          </w:tcPr>
          <w:p w14:paraId="13B09BEF" w14:textId="77777777" w:rsidR="00352A04" w:rsidRPr="0063345E" w:rsidRDefault="00352A04" w:rsidP="00A962D5">
            <w:pPr>
              <w:spacing w:line="312" w:lineRule="auto"/>
              <w:jc w:val="center"/>
              <w:rPr>
                <w:b/>
                <w:bCs/>
                <w:w w:val="90"/>
                <w:sz w:val="26"/>
                <w:szCs w:val="26"/>
              </w:rPr>
            </w:pPr>
            <w:r w:rsidRPr="0063345E">
              <w:rPr>
                <w:b/>
                <w:bCs/>
                <w:w w:val="90"/>
                <w:sz w:val="26"/>
                <w:szCs w:val="26"/>
              </w:rPr>
              <w:t>Đơn vị tính</w:t>
            </w:r>
          </w:p>
        </w:tc>
        <w:tc>
          <w:tcPr>
            <w:tcW w:w="905" w:type="pct"/>
            <w:tcBorders>
              <w:top w:val="single" w:sz="4" w:space="0" w:color="auto"/>
              <w:left w:val="nil"/>
              <w:bottom w:val="single" w:sz="4" w:space="0" w:color="auto"/>
              <w:right w:val="single" w:sz="4" w:space="0" w:color="auto"/>
            </w:tcBorders>
            <w:vAlign w:val="center"/>
            <w:hideMark/>
          </w:tcPr>
          <w:p w14:paraId="795AE475" w14:textId="77777777" w:rsidR="00352A04" w:rsidRPr="0063345E" w:rsidRDefault="00352A04" w:rsidP="00A962D5">
            <w:pPr>
              <w:spacing w:line="312" w:lineRule="auto"/>
              <w:jc w:val="center"/>
              <w:rPr>
                <w:b/>
                <w:bCs/>
                <w:w w:val="90"/>
                <w:sz w:val="26"/>
                <w:szCs w:val="26"/>
              </w:rPr>
            </w:pPr>
            <w:r w:rsidRPr="0063345E">
              <w:rPr>
                <w:b/>
                <w:bCs/>
                <w:w w:val="90"/>
                <w:sz w:val="26"/>
                <w:szCs w:val="26"/>
              </w:rPr>
              <w:t xml:space="preserve">31/12/2025 </w:t>
            </w:r>
          </w:p>
        </w:tc>
        <w:tc>
          <w:tcPr>
            <w:tcW w:w="858" w:type="pct"/>
            <w:tcBorders>
              <w:top w:val="single" w:sz="4" w:space="0" w:color="auto"/>
              <w:left w:val="nil"/>
              <w:bottom w:val="single" w:sz="4" w:space="0" w:color="auto"/>
              <w:right w:val="single" w:sz="4" w:space="0" w:color="auto"/>
            </w:tcBorders>
            <w:vAlign w:val="center"/>
            <w:hideMark/>
          </w:tcPr>
          <w:p w14:paraId="2EFB4508" w14:textId="77777777" w:rsidR="00352A04" w:rsidRPr="0063345E" w:rsidRDefault="00352A04" w:rsidP="00A962D5">
            <w:pPr>
              <w:spacing w:line="312" w:lineRule="auto"/>
              <w:jc w:val="center"/>
              <w:rPr>
                <w:b/>
                <w:bCs/>
                <w:w w:val="90"/>
                <w:sz w:val="26"/>
                <w:szCs w:val="26"/>
              </w:rPr>
            </w:pPr>
            <w:r w:rsidRPr="0063345E">
              <w:rPr>
                <w:b/>
                <w:bCs/>
                <w:w w:val="90"/>
                <w:sz w:val="26"/>
                <w:szCs w:val="26"/>
              </w:rPr>
              <w:t>31/12/2024</w:t>
            </w:r>
          </w:p>
        </w:tc>
      </w:tr>
      <w:tr w:rsidR="00352A04" w:rsidRPr="0063345E" w14:paraId="7EA79E71" w14:textId="77777777" w:rsidTr="00B0391D">
        <w:trPr>
          <w:trHeight w:val="422"/>
        </w:trPr>
        <w:tc>
          <w:tcPr>
            <w:tcW w:w="373" w:type="pct"/>
            <w:tcBorders>
              <w:top w:val="nil"/>
              <w:left w:val="single" w:sz="4" w:space="0" w:color="auto"/>
              <w:bottom w:val="single" w:sz="4" w:space="0" w:color="auto"/>
              <w:right w:val="single" w:sz="4" w:space="0" w:color="auto"/>
            </w:tcBorders>
            <w:hideMark/>
          </w:tcPr>
          <w:p w14:paraId="61C52268" w14:textId="77777777" w:rsidR="00352A04" w:rsidRPr="0063345E" w:rsidRDefault="00352A04" w:rsidP="00A962D5">
            <w:pPr>
              <w:spacing w:before="120" w:after="120" w:line="312" w:lineRule="auto"/>
              <w:jc w:val="center"/>
              <w:rPr>
                <w:w w:val="90"/>
                <w:sz w:val="26"/>
                <w:szCs w:val="26"/>
              </w:rPr>
            </w:pPr>
            <w:r w:rsidRPr="0063345E">
              <w:rPr>
                <w:w w:val="90"/>
                <w:sz w:val="26"/>
                <w:szCs w:val="26"/>
              </w:rPr>
              <w:t>1</w:t>
            </w:r>
          </w:p>
        </w:tc>
        <w:tc>
          <w:tcPr>
            <w:tcW w:w="2059" w:type="pct"/>
            <w:tcBorders>
              <w:top w:val="nil"/>
              <w:left w:val="nil"/>
              <w:bottom w:val="single" w:sz="4" w:space="0" w:color="auto"/>
              <w:right w:val="single" w:sz="4" w:space="0" w:color="auto"/>
            </w:tcBorders>
            <w:hideMark/>
          </w:tcPr>
          <w:p w14:paraId="62C5DD1A" w14:textId="77777777" w:rsidR="00352A04" w:rsidRPr="0063345E" w:rsidRDefault="00352A04" w:rsidP="00A962D5">
            <w:pPr>
              <w:spacing w:before="120" w:after="120" w:line="312" w:lineRule="auto"/>
              <w:jc w:val="both"/>
              <w:rPr>
                <w:w w:val="90"/>
                <w:sz w:val="26"/>
                <w:szCs w:val="26"/>
              </w:rPr>
            </w:pPr>
            <w:r w:rsidRPr="0063345E">
              <w:rPr>
                <w:w w:val="90"/>
                <w:sz w:val="26"/>
                <w:szCs w:val="26"/>
              </w:rPr>
              <w:t>Vốn chủ sở hữu (1)</w:t>
            </w:r>
          </w:p>
        </w:tc>
        <w:tc>
          <w:tcPr>
            <w:tcW w:w="805" w:type="pct"/>
            <w:tcBorders>
              <w:top w:val="nil"/>
              <w:left w:val="nil"/>
              <w:bottom w:val="single" w:sz="4" w:space="0" w:color="auto"/>
              <w:right w:val="single" w:sz="4" w:space="0" w:color="auto"/>
            </w:tcBorders>
            <w:hideMark/>
          </w:tcPr>
          <w:p w14:paraId="5BC008CF" w14:textId="77777777" w:rsidR="00352A04" w:rsidRPr="0063345E" w:rsidRDefault="00352A04" w:rsidP="00A962D5">
            <w:pPr>
              <w:spacing w:before="120" w:after="120" w:line="312" w:lineRule="auto"/>
              <w:jc w:val="center"/>
              <w:rPr>
                <w:w w:val="90"/>
                <w:sz w:val="26"/>
                <w:szCs w:val="26"/>
              </w:rPr>
            </w:pPr>
            <w:r w:rsidRPr="0063345E">
              <w:rPr>
                <w:w w:val="90"/>
                <w:sz w:val="26"/>
                <w:szCs w:val="26"/>
              </w:rPr>
              <w:t>Triệu VNĐ</w:t>
            </w:r>
          </w:p>
        </w:tc>
        <w:tc>
          <w:tcPr>
            <w:tcW w:w="905" w:type="pct"/>
            <w:tcBorders>
              <w:top w:val="nil"/>
              <w:left w:val="nil"/>
              <w:bottom w:val="single" w:sz="4" w:space="0" w:color="auto"/>
              <w:right w:val="single" w:sz="4" w:space="0" w:color="auto"/>
            </w:tcBorders>
          </w:tcPr>
          <w:p w14:paraId="711EC949" w14:textId="77777777" w:rsidR="00352A04" w:rsidRPr="0063345E" w:rsidRDefault="00352A04" w:rsidP="00A962D5">
            <w:pPr>
              <w:spacing w:before="120" w:after="120" w:line="312" w:lineRule="auto"/>
              <w:jc w:val="right"/>
              <w:rPr>
                <w:w w:val="90"/>
                <w:sz w:val="26"/>
                <w:szCs w:val="26"/>
              </w:rPr>
            </w:pPr>
            <w:r w:rsidRPr="0063345E">
              <w:rPr>
                <w:w w:val="90"/>
                <w:sz w:val="26"/>
                <w:szCs w:val="26"/>
              </w:rPr>
              <w:t>101.491</w:t>
            </w:r>
          </w:p>
        </w:tc>
        <w:tc>
          <w:tcPr>
            <w:tcW w:w="858" w:type="pct"/>
            <w:tcBorders>
              <w:top w:val="nil"/>
              <w:left w:val="nil"/>
              <w:bottom w:val="single" w:sz="4" w:space="0" w:color="auto"/>
              <w:right w:val="single" w:sz="4" w:space="0" w:color="auto"/>
            </w:tcBorders>
          </w:tcPr>
          <w:p w14:paraId="451CD86D" w14:textId="77777777" w:rsidR="00352A04" w:rsidRPr="0063345E" w:rsidRDefault="00352A04" w:rsidP="00A962D5">
            <w:pPr>
              <w:spacing w:before="120" w:after="120" w:line="312" w:lineRule="auto"/>
              <w:jc w:val="right"/>
              <w:rPr>
                <w:w w:val="90"/>
                <w:sz w:val="26"/>
                <w:szCs w:val="26"/>
              </w:rPr>
            </w:pPr>
            <w:r w:rsidRPr="0063345E">
              <w:rPr>
                <w:w w:val="90"/>
                <w:sz w:val="26"/>
                <w:szCs w:val="26"/>
              </w:rPr>
              <w:t>100.845</w:t>
            </w:r>
          </w:p>
        </w:tc>
      </w:tr>
      <w:tr w:rsidR="00352A04" w:rsidRPr="0063345E" w14:paraId="4C8A985A" w14:textId="77777777" w:rsidTr="00B0391D">
        <w:trPr>
          <w:trHeight w:val="440"/>
        </w:trPr>
        <w:tc>
          <w:tcPr>
            <w:tcW w:w="373" w:type="pct"/>
            <w:tcBorders>
              <w:top w:val="nil"/>
              <w:left w:val="single" w:sz="4" w:space="0" w:color="auto"/>
              <w:bottom w:val="single" w:sz="4" w:space="0" w:color="auto"/>
              <w:right w:val="single" w:sz="4" w:space="0" w:color="auto"/>
            </w:tcBorders>
          </w:tcPr>
          <w:p w14:paraId="7F7654E0" w14:textId="77777777" w:rsidR="00352A04" w:rsidRPr="0063345E" w:rsidRDefault="00352A04" w:rsidP="00A962D5">
            <w:pPr>
              <w:spacing w:before="120" w:after="120" w:line="312" w:lineRule="auto"/>
              <w:jc w:val="center"/>
              <w:rPr>
                <w:bCs/>
                <w:w w:val="90"/>
                <w:sz w:val="26"/>
                <w:szCs w:val="26"/>
              </w:rPr>
            </w:pPr>
            <w:r w:rsidRPr="0063345E">
              <w:rPr>
                <w:bCs/>
                <w:w w:val="90"/>
                <w:sz w:val="26"/>
                <w:szCs w:val="26"/>
              </w:rPr>
              <w:t>2</w:t>
            </w:r>
          </w:p>
        </w:tc>
        <w:tc>
          <w:tcPr>
            <w:tcW w:w="2059" w:type="pct"/>
            <w:tcBorders>
              <w:top w:val="nil"/>
              <w:left w:val="nil"/>
              <w:bottom w:val="single" w:sz="4" w:space="0" w:color="auto"/>
              <w:right w:val="single" w:sz="4" w:space="0" w:color="auto"/>
            </w:tcBorders>
          </w:tcPr>
          <w:p w14:paraId="79A31114" w14:textId="77777777" w:rsidR="00352A04" w:rsidRPr="0063345E" w:rsidRDefault="00352A04" w:rsidP="00A962D5">
            <w:pPr>
              <w:spacing w:before="120" w:after="120" w:line="312" w:lineRule="auto"/>
              <w:jc w:val="both"/>
              <w:rPr>
                <w:w w:val="90"/>
                <w:sz w:val="26"/>
                <w:szCs w:val="26"/>
              </w:rPr>
            </w:pPr>
            <w:r w:rsidRPr="0063345E">
              <w:rPr>
                <w:w w:val="90"/>
                <w:sz w:val="26"/>
                <w:szCs w:val="26"/>
              </w:rPr>
              <w:t>Vốn góp của chủ sở hữu (2)</w:t>
            </w:r>
          </w:p>
        </w:tc>
        <w:tc>
          <w:tcPr>
            <w:tcW w:w="805" w:type="pct"/>
            <w:tcBorders>
              <w:top w:val="nil"/>
              <w:left w:val="nil"/>
              <w:bottom w:val="single" w:sz="4" w:space="0" w:color="auto"/>
              <w:right w:val="single" w:sz="4" w:space="0" w:color="auto"/>
            </w:tcBorders>
          </w:tcPr>
          <w:p w14:paraId="7FD32845" w14:textId="77777777" w:rsidR="00352A04" w:rsidRPr="0063345E" w:rsidRDefault="00352A04" w:rsidP="00A962D5">
            <w:pPr>
              <w:spacing w:before="120" w:after="120" w:line="312" w:lineRule="auto"/>
              <w:jc w:val="center"/>
              <w:rPr>
                <w:w w:val="90"/>
                <w:sz w:val="26"/>
                <w:szCs w:val="26"/>
              </w:rPr>
            </w:pPr>
            <w:r w:rsidRPr="0063345E">
              <w:rPr>
                <w:w w:val="90"/>
                <w:sz w:val="26"/>
                <w:szCs w:val="26"/>
              </w:rPr>
              <w:t>Triệu VNĐ</w:t>
            </w:r>
          </w:p>
        </w:tc>
        <w:tc>
          <w:tcPr>
            <w:tcW w:w="905" w:type="pct"/>
            <w:tcBorders>
              <w:top w:val="nil"/>
              <w:left w:val="nil"/>
              <w:bottom w:val="single" w:sz="4" w:space="0" w:color="auto"/>
              <w:right w:val="single" w:sz="4" w:space="0" w:color="auto"/>
            </w:tcBorders>
          </w:tcPr>
          <w:p w14:paraId="62BCD095" w14:textId="77777777" w:rsidR="00352A04" w:rsidRPr="0063345E" w:rsidRDefault="00352A04" w:rsidP="00A962D5">
            <w:pPr>
              <w:spacing w:before="120" w:after="120" w:line="312" w:lineRule="auto"/>
              <w:jc w:val="right"/>
              <w:rPr>
                <w:w w:val="90"/>
                <w:sz w:val="26"/>
                <w:szCs w:val="26"/>
              </w:rPr>
            </w:pPr>
            <w:r w:rsidRPr="0063345E">
              <w:rPr>
                <w:w w:val="90"/>
                <w:sz w:val="26"/>
                <w:szCs w:val="26"/>
              </w:rPr>
              <w:t>248.000</w:t>
            </w:r>
          </w:p>
        </w:tc>
        <w:tc>
          <w:tcPr>
            <w:tcW w:w="858" w:type="pct"/>
            <w:tcBorders>
              <w:top w:val="nil"/>
              <w:left w:val="nil"/>
              <w:bottom w:val="single" w:sz="4" w:space="0" w:color="auto"/>
              <w:right w:val="single" w:sz="4" w:space="0" w:color="auto"/>
            </w:tcBorders>
          </w:tcPr>
          <w:p w14:paraId="009AC52A" w14:textId="77777777" w:rsidR="00352A04" w:rsidRPr="0063345E" w:rsidRDefault="00352A04" w:rsidP="00A962D5">
            <w:pPr>
              <w:spacing w:before="120" w:after="120" w:line="312" w:lineRule="auto"/>
              <w:jc w:val="right"/>
              <w:rPr>
                <w:w w:val="90"/>
                <w:sz w:val="26"/>
                <w:szCs w:val="26"/>
              </w:rPr>
            </w:pPr>
            <w:r w:rsidRPr="0063345E">
              <w:rPr>
                <w:w w:val="90"/>
                <w:sz w:val="26"/>
                <w:szCs w:val="26"/>
              </w:rPr>
              <w:t>248.000</w:t>
            </w:r>
          </w:p>
        </w:tc>
      </w:tr>
      <w:tr w:rsidR="00352A04" w:rsidRPr="0063345E" w14:paraId="7A8F2B06" w14:textId="77777777" w:rsidTr="00B0391D">
        <w:trPr>
          <w:trHeight w:val="440"/>
        </w:trPr>
        <w:tc>
          <w:tcPr>
            <w:tcW w:w="373" w:type="pct"/>
            <w:tcBorders>
              <w:top w:val="nil"/>
              <w:left w:val="single" w:sz="4" w:space="0" w:color="auto"/>
              <w:bottom w:val="single" w:sz="4" w:space="0" w:color="auto"/>
              <w:right w:val="single" w:sz="4" w:space="0" w:color="auto"/>
            </w:tcBorders>
          </w:tcPr>
          <w:p w14:paraId="7C038218" w14:textId="77777777" w:rsidR="00352A04" w:rsidRPr="0063345E" w:rsidRDefault="00352A04" w:rsidP="00A962D5">
            <w:pPr>
              <w:spacing w:before="120" w:after="120" w:line="312" w:lineRule="auto"/>
              <w:jc w:val="center"/>
              <w:rPr>
                <w:bCs/>
                <w:w w:val="90"/>
                <w:sz w:val="26"/>
                <w:szCs w:val="26"/>
              </w:rPr>
            </w:pPr>
            <w:r w:rsidRPr="0063345E">
              <w:rPr>
                <w:bCs/>
                <w:w w:val="90"/>
                <w:sz w:val="26"/>
                <w:szCs w:val="26"/>
              </w:rPr>
              <w:t>3</w:t>
            </w:r>
          </w:p>
        </w:tc>
        <w:tc>
          <w:tcPr>
            <w:tcW w:w="2059" w:type="pct"/>
            <w:tcBorders>
              <w:top w:val="nil"/>
              <w:left w:val="nil"/>
              <w:bottom w:val="single" w:sz="4" w:space="0" w:color="auto"/>
              <w:right w:val="single" w:sz="4" w:space="0" w:color="auto"/>
            </w:tcBorders>
          </w:tcPr>
          <w:p w14:paraId="2DA2D060" w14:textId="77777777" w:rsidR="00352A04" w:rsidRPr="0063345E" w:rsidRDefault="00352A04" w:rsidP="00A962D5">
            <w:pPr>
              <w:spacing w:before="120" w:after="120" w:line="312" w:lineRule="auto"/>
              <w:jc w:val="both"/>
              <w:rPr>
                <w:w w:val="90"/>
                <w:sz w:val="26"/>
                <w:szCs w:val="26"/>
              </w:rPr>
            </w:pPr>
            <w:r w:rsidRPr="0063345E">
              <w:rPr>
                <w:w w:val="90"/>
                <w:sz w:val="26"/>
                <w:szCs w:val="26"/>
              </w:rPr>
              <w:t>Hệ số bảo toàn vốn (3) = (1)/(2)</w:t>
            </w:r>
          </w:p>
        </w:tc>
        <w:tc>
          <w:tcPr>
            <w:tcW w:w="805" w:type="pct"/>
            <w:tcBorders>
              <w:top w:val="nil"/>
              <w:left w:val="nil"/>
              <w:bottom w:val="single" w:sz="4" w:space="0" w:color="auto"/>
              <w:right w:val="single" w:sz="4" w:space="0" w:color="auto"/>
            </w:tcBorders>
          </w:tcPr>
          <w:p w14:paraId="5A20BDE0" w14:textId="77777777" w:rsidR="00352A04" w:rsidRPr="0063345E" w:rsidRDefault="00352A04" w:rsidP="00A962D5">
            <w:pPr>
              <w:spacing w:before="120" w:after="120" w:line="312" w:lineRule="auto"/>
              <w:jc w:val="center"/>
              <w:rPr>
                <w:w w:val="90"/>
                <w:sz w:val="26"/>
                <w:szCs w:val="26"/>
              </w:rPr>
            </w:pPr>
            <w:r w:rsidRPr="0063345E">
              <w:rPr>
                <w:w w:val="90"/>
                <w:sz w:val="26"/>
                <w:szCs w:val="26"/>
              </w:rPr>
              <w:t>Lần</w:t>
            </w:r>
          </w:p>
        </w:tc>
        <w:tc>
          <w:tcPr>
            <w:tcW w:w="905" w:type="pct"/>
            <w:tcBorders>
              <w:top w:val="nil"/>
              <w:left w:val="nil"/>
              <w:bottom w:val="single" w:sz="4" w:space="0" w:color="auto"/>
              <w:right w:val="single" w:sz="4" w:space="0" w:color="auto"/>
            </w:tcBorders>
          </w:tcPr>
          <w:p w14:paraId="352133C3" w14:textId="77777777" w:rsidR="00352A04" w:rsidRPr="0063345E" w:rsidRDefault="00352A04" w:rsidP="00A962D5">
            <w:pPr>
              <w:spacing w:before="120" w:after="120" w:line="312" w:lineRule="auto"/>
              <w:jc w:val="right"/>
              <w:rPr>
                <w:w w:val="90"/>
                <w:sz w:val="26"/>
                <w:szCs w:val="26"/>
              </w:rPr>
            </w:pPr>
            <w:r w:rsidRPr="0063345E">
              <w:rPr>
                <w:w w:val="90"/>
                <w:sz w:val="26"/>
                <w:szCs w:val="26"/>
              </w:rPr>
              <w:t>0.41</w:t>
            </w:r>
          </w:p>
        </w:tc>
        <w:tc>
          <w:tcPr>
            <w:tcW w:w="858" w:type="pct"/>
            <w:tcBorders>
              <w:top w:val="nil"/>
              <w:left w:val="nil"/>
              <w:bottom w:val="single" w:sz="4" w:space="0" w:color="auto"/>
              <w:right w:val="single" w:sz="4" w:space="0" w:color="auto"/>
            </w:tcBorders>
          </w:tcPr>
          <w:p w14:paraId="55CB7D35" w14:textId="77777777" w:rsidR="00352A04" w:rsidRPr="0063345E" w:rsidRDefault="00352A04" w:rsidP="00A962D5">
            <w:pPr>
              <w:spacing w:before="120" w:after="120" w:line="312" w:lineRule="auto"/>
              <w:jc w:val="right"/>
              <w:rPr>
                <w:w w:val="90"/>
                <w:sz w:val="26"/>
                <w:szCs w:val="26"/>
              </w:rPr>
            </w:pPr>
            <w:r w:rsidRPr="0063345E">
              <w:rPr>
                <w:w w:val="90"/>
                <w:sz w:val="26"/>
                <w:szCs w:val="26"/>
              </w:rPr>
              <w:t>0,41</w:t>
            </w:r>
          </w:p>
        </w:tc>
      </w:tr>
    </w:tbl>
    <w:p w14:paraId="1158B4E8" w14:textId="77777777" w:rsidR="00B0391D" w:rsidRDefault="00B0391D" w:rsidP="00B0391D">
      <w:pPr>
        <w:rPr>
          <w:sz w:val="26"/>
          <w:szCs w:val="26"/>
        </w:rPr>
      </w:pPr>
    </w:p>
    <w:p w14:paraId="79315797" w14:textId="023E2B5A" w:rsidR="00352A04" w:rsidRPr="00352A04" w:rsidRDefault="00B0391D" w:rsidP="00B0391D">
      <w:pPr>
        <w:spacing w:line="312" w:lineRule="auto"/>
        <w:ind w:firstLine="720"/>
        <w:jc w:val="both"/>
        <w:rPr>
          <w:sz w:val="26"/>
          <w:szCs w:val="26"/>
        </w:rPr>
      </w:pPr>
      <w:r>
        <w:rPr>
          <w:sz w:val="26"/>
          <w:szCs w:val="26"/>
        </w:rPr>
        <w:lastRenderedPageBreak/>
        <w:t xml:space="preserve">- </w:t>
      </w:r>
      <w:r w:rsidRPr="00B0391D">
        <w:rPr>
          <w:sz w:val="26"/>
          <w:szCs w:val="26"/>
        </w:rPr>
        <w:t xml:space="preserve">Tại thời điểm 31/12/2025, hệ số bảo toàn vốn &lt; 1 </w:t>
      </w:r>
      <w:r w:rsidR="007C2104">
        <w:rPr>
          <w:sz w:val="26"/>
          <w:szCs w:val="26"/>
        </w:rPr>
        <w:t>do lỗ lũy kế</w:t>
      </w:r>
      <w:r w:rsidRPr="00B0391D">
        <w:rPr>
          <w:sz w:val="26"/>
          <w:szCs w:val="26"/>
        </w:rPr>
        <w:t xml:space="preserve"> đến 31.12.2025 là âm 146,5 tỷ đồng </w:t>
      </w:r>
      <w:r w:rsidR="00271BA4">
        <w:rPr>
          <w:sz w:val="26"/>
          <w:szCs w:val="26"/>
        </w:rPr>
        <w:t>làm giảm</w:t>
      </w:r>
      <w:r w:rsidR="0017609A">
        <w:rPr>
          <w:sz w:val="26"/>
          <w:szCs w:val="26"/>
        </w:rPr>
        <w:t xml:space="preserve"> </w:t>
      </w:r>
      <w:r w:rsidRPr="00B0391D">
        <w:rPr>
          <w:sz w:val="26"/>
          <w:szCs w:val="26"/>
        </w:rPr>
        <w:t xml:space="preserve">vốn góp </w:t>
      </w:r>
      <w:r w:rsidR="0017609A">
        <w:rPr>
          <w:sz w:val="26"/>
          <w:szCs w:val="26"/>
        </w:rPr>
        <w:t xml:space="preserve">ban đầu của </w:t>
      </w:r>
      <w:r w:rsidRPr="00B0391D">
        <w:rPr>
          <w:sz w:val="26"/>
          <w:szCs w:val="26"/>
        </w:rPr>
        <w:t xml:space="preserve">chủ sở hữu. </w:t>
      </w:r>
      <w:r w:rsidR="000469B6">
        <w:rPr>
          <w:sz w:val="26"/>
          <w:szCs w:val="26"/>
        </w:rPr>
        <w:t>Nguyên nhân là do đơn vị trong giai đoạn đầu của</w:t>
      </w:r>
      <w:r w:rsidRPr="00B0391D">
        <w:rPr>
          <w:sz w:val="26"/>
          <w:szCs w:val="26"/>
        </w:rPr>
        <w:t xml:space="preserve"> quá trình đầu tư </w:t>
      </w:r>
      <w:r w:rsidR="000469B6">
        <w:rPr>
          <w:sz w:val="26"/>
          <w:szCs w:val="26"/>
        </w:rPr>
        <w:t xml:space="preserve">dự án </w:t>
      </w:r>
      <w:r w:rsidRPr="00B0391D">
        <w:rPr>
          <w:sz w:val="26"/>
          <w:szCs w:val="26"/>
        </w:rPr>
        <w:t>các chi phí phát sinh (chi phí khấu hao,lãi v</w:t>
      </w:r>
      <w:r w:rsidR="00271BA4">
        <w:rPr>
          <w:sz w:val="26"/>
          <w:szCs w:val="26"/>
        </w:rPr>
        <w:t>a</w:t>
      </w:r>
      <w:r w:rsidRPr="00B0391D">
        <w:rPr>
          <w:sz w:val="26"/>
          <w:szCs w:val="26"/>
        </w:rPr>
        <w:t>y</w:t>
      </w:r>
      <w:r w:rsidR="00271BA4">
        <w:rPr>
          <w:sz w:val="26"/>
          <w:szCs w:val="26"/>
        </w:rPr>
        <w:t xml:space="preserve"> </w:t>
      </w:r>
      <w:r w:rsidRPr="00B0391D">
        <w:rPr>
          <w:sz w:val="26"/>
          <w:szCs w:val="26"/>
        </w:rPr>
        <w:t>…) lớn và doanh thu chưa tăng trưởng kịp tốc độ gia tăng chi phí, cụ thể: chi phí lãi vay chiếm 10% doanh thu bán hàng và cung cấp dịch vụ trong năm 2025 và 17% đối với năm 2024, bên cạnh đó tỷ lệ chi phí giá vốn/doanh thu cao (83% trong năm 2024 và giảm xuống còn 73% trong năm 2025). Tuy nhiên trong năm 2025 công ty đã tăng trương doanh thu hơn 50% so với năm 2024, các tỷ lệ chi phí giá vốn/doanh thu, chi phí lãi vay/doanh thu, chi phí bán hàng và quản lý doanh nghiệp/doanh thu đều cải thiện so với năm 2024</w:t>
      </w:r>
      <w:r w:rsidR="00851E56">
        <w:rPr>
          <w:sz w:val="26"/>
          <w:szCs w:val="26"/>
        </w:rPr>
        <w:t xml:space="preserve"> </w:t>
      </w:r>
      <w:r w:rsidR="006F4C44">
        <w:rPr>
          <w:sz w:val="26"/>
          <w:szCs w:val="26"/>
        </w:rPr>
        <w:t>là nguyên nhân</w:t>
      </w:r>
      <w:r w:rsidR="00851E56">
        <w:rPr>
          <w:sz w:val="26"/>
          <w:szCs w:val="26"/>
        </w:rPr>
        <w:t xml:space="preserve"> </w:t>
      </w:r>
      <w:r w:rsidR="006F4C44">
        <w:rPr>
          <w:sz w:val="26"/>
          <w:szCs w:val="26"/>
        </w:rPr>
        <w:t>dẫn đến</w:t>
      </w:r>
      <w:r w:rsidRPr="00B0391D">
        <w:rPr>
          <w:sz w:val="26"/>
          <w:szCs w:val="26"/>
        </w:rPr>
        <w:t xml:space="preserve"> hiệu quả hoạt động </w:t>
      </w:r>
      <w:r w:rsidR="006F4C44">
        <w:rPr>
          <w:sz w:val="26"/>
          <w:szCs w:val="26"/>
        </w:rPr>
        <w:t>năm 2025</w:t>
      </w:r>
      <w:r w:rsidRPr="00B0391D">
        <w:rPr>
          <w:sz w:val="26"/>
          <w:szCs w:val="26"/>
        </w:rPr>
        <w:t xml:space="preserve">. </w:t>
      </w:r>
    </w:p>
    <w:p w14:paraId="69A73C47" w14:textId="39F8B5FC" w:rsidR="00245E13" w:rsidRPr="0063345E" w:rsidRDefault="00513FD8" w:rsidP="00720B94">
      <w:pPr>
        <w:pStyle w:val="0Paragraph"/>
        <w:spacing w:before="120" w:after="120" w:line="312" w:lineRule="auto"/>
        <w:ind w:firstLine="567"/>
        <w:jc w:val="both"/>
        <w:rPr>
          <w:b/>
          <w:sz w:val="26"/>
          <w:szCs w:val="26"/>
        </w:rPr>
      </w:pPr>
      <w:r w:rsidRPr="0063345E">
        <w:rPr>
          <w:b/>
          <w:sz w:val="26"/>
          <w:szCs w:val="26"/>
        </w:rPr>
        <w:t>IV.</w:t>
      </w:r>
      <w:r w:rsidR="00EB6236" w:rsidRPr="0063345E">
        <w:rPr>
          <w:b/>
          <w:sz w:val="26"/>
          <w:szCs w:val="26"/>
        </w:rPr>
        <w:t xml:space="preserve"> KẾT QUẢ</w:t>
      </w:r>
      <w:r w:rsidR="00245E13" w:rsidRPr="0063345E">
        <w:rPr>
          <w:b/>
          <w:sz w:val="26"/>
          <w:szCs w:val="26"/>
        </w:rPr>
        <w:t xml:space="preserve"> GIÁM SÁT ĐỐI VỚI HĐQT</w:t>
      </w:r>
      <w:r w:rsidR="00260CA3" w:rsidRPr="0063345E">
        <w:rPr>
          <w:b/>
          <w:sz w:val="26"/>
          <w:szCs w:val="26"/>
        </w:rPr>
        <w:t xml:space="preserve"> </w:t>
      </w:r>
    </w:p>
    <w:p w14:paraId="0AEC9706" w14:textId="77777777" w:rsidR="0063345E" w:rsidRPr="0063345E" w:rsidRDefault="0063345E" w:rsidP="0063345E">
      <w:pPr>
        <w:spacing w:before="120" w:after="120" w:line="312" w:lineRule="auto"/>
        <w:ind w:firstLine="720"/>
        <w:jc w:val="both"/>
        <w:rPr>
          <w:sz w:val="26"/>
          <w:szCs w:val="26"/>
          <w:lang w:val="vi-VN"/>
        </w:rPr>
      </w:pPr>
      <w:r w:rsidRPr="0063345E">
        <w:rPr>
          <w:sz w:val="26"/>
          <w:szCs w:val="26"/>
          <w:lang w:val="vi-VN"/>
        </w:rPr>
        <w:t>Trong năm 2025, Hội đồng quản trị đã tổ chức các cuộc họp định kỳ theo quy định của Điều lệ, quy chế tổ chức hoạt động của HĐQT. Ban Kiểm soát đánh giá hoạt động của HĐQT phù hợp với Điều lệ của Công ty, đáp ứng yêu cầu quản lý, điều hành hoạt động của Công ty trong năm. Cụ thể:</w:t>
      </w:r>
    </w:p>
    <w:p w14:paraId="316A654C" w14:textId="2110769E" w:rsidR="0063345E" w:rsidRPr="00E84759" w:rsidRDefault="00E84759" w:rsidP="00E84759">
      <w:pPr>
        <w:tabs>
          <w:tab w:val="left" w:pos="990"/>
        </w:tabs>
        <w:spacing w:before="120" w:after="120" w:line="312" w:lineRule="auto"/>
        <w:jc w:val="both"/>
        <w:rPr>
          <w:sz w:val="26"/>
          <w:szCs w:val="26"/>
        </w:rPr>
      </w:pPr>
      <w:r>
        <w:rPr>
          <w:sz w:val="26"/>
          <w:szCs w:val="26"/>
        </w:rPr>
        <w:tab/>
        <w:t xml:space="preserve">- </w:t>
      </w:r>
      <w:r w:rsidR="0063345E" w:rsidRPr="00E84759">
        <w:rPr>
          <w:sz w:val="26"/>
          <w:szCs w:val="26"/>
        </w:rPr>
        <w:t>HĐQT đã triển khai thực hiện các nội dung Nghị quyết Đại hội đồng cổ đông thường niên đã thông qua như: triển khai thực hiện kế hoạch sản xuất kinh doanh, kế hoạch đầu tư; trích và chi thù lao Hội đồng quản trị, Ban kiểm soát theo đúng Nghị quyết Đại hội đồng cổ đông thường niên. Các Nghị quyết, Quyết định của Hội đồng quản trị đều triển khai ban hành kịp thời, thực hiện tốt chức năng quản trị của Hội đồng quản trị, đồng thời đáp ứng được yêu cầu điều hành sản xuất kinh doanh của Công ty.</w:t>
      </w:r>
    </w:p>
    <w:p w14:paraId="59BCDD37" w14:textId="54B1AA39" w:rsidR="0063345E" w:rsidRPr="00E84759" w:rsidRDefault="00E84759" w:rsidP="00E84759">
      <w:pPr>
        <w:tabs>
          <w:tab w:val="left" w:pos="990"/>
        </w:tabs>
        <w:spacing w:before="120" w:after="120" w:line="312" w:lineRule="auto"/>
        <w:jc w:val="both"/>
        <w:rPr>
          <w:sz w:val="26"/>
          <w:szCs w:val="26"/>
        </w:rPr>
      </w:pPr>
      <w:r>
        <w:rPr>
          <w:sz w:val="26"/>
          <w:szCs w:val="26"/>
        </w:rPr>
        <w:tab/>
        <w:t xml:space="preserve">- </w:t>
      </w:r>
      <w:r w:rsidR="0063345E" w:rsidRPr="00E84759">
        <w:rPr>
          <w:sz w:val="26"/>
          <w:szCs w:val="26"/>
        </w:rPr>
        <w:t>Hội đồng quản trị Công ty đã tổ chức cuộc họp, lấy ý kiến bằng văn bản đã ban hành 09 Nghị quyết; 02 Quyết định thuộc thẩm quyền, kịp thời hỗ trợ Ban điều hành tổ chức thực hiện các nhiệm vụ năm 2025. Trong các phiên họp và các lần lấy phiếu ý kiến, các thành viên đã tham gia/có phiếu trả lời đầy đủ. Các cuộc họp đều có nội dung cụ thể và được ghi tại biên bản. Việc ban hành các Nghị quyết/Quyết định phù hợp với chức năng, nhiệm vụ, tuân thủ các quy định của pháp luật, Điều lệ Công ty và quy chế hoạt động của Hội đồng quản trị.</w:t>
      </w:r>
    </w:p>
    <w:p w14:paraId="3D7F6132" w14:textId="1B9CD0EC" w:rsidR="0063345E" w:rsidRPr="00E84759" w:rsidRDefault="00E84759" w:rsidP="00E84759">
      <w:pPr>
        <w:tabs>
          <w:tab w:val="left" w:pos="990"/>
        </w:tabs>
        <w:spacing w:before="120" w:after="120" w:line="312" w:lineRule="auto"/>
        <w:jc w:val="both"/>
        <w:rPr>
          <w:sz w:val="26"/>
          <w:szCs w:val="26"/>
        </w:rPr>
      </w:pPr>
      <w:r>
        <w:rPr>
          <w:sz w:val="26"/>
          <w:szCs w:val="26"/>
        </w:rPr>
        <w:tab/>
        <w:t xml:space="preserve">- </w:t>
      </w:r>
      <w:r w:rsidR="0063345E" w:rsidRPr="00E84759">
        <w:rPr>
          <w:sz w:val="26"/>
          <w:szCs w:val="26"/>
        </w:rPr>
        <w:t>Các thành viên Hội đồng quản trị theo nhiệm vụ, quyền hạn được phân công phù hợp với Điều lệ Công ty đã hoàn thành nhiệm vụ. Hoạt động quản trị đảm bảo tính công khai và minh bạch tập trung vào chiến lược kinh doanh và hướng đến mục tiêu hiệu quả.</w:t>
      </w:r>
    </w:p>
    <w:p w14:paraId="35279FB6" w14:textId="3BD2B218" w:rsidR="00245E13" w:rsidRPr="0063345E" w:rsidRDefault="00245E13" w:rsidP="00720B94">
      <w:pPr>
        <w:pStyle w:val="NormalWeb"/>
        <w:spacing w:before="120" w:beforeAutospacing="0" w:after="120" w:afterAutospacing="0" w:line="312" w:lineRule="auto"/>
        <w:ind w:firstLine="567"/>
        <w:jc w:val="both"/>
        <w:rPr>
          <w:b/>
          <w:sz w:val="26"/>
          <w:szCs w:val="26"/>
        </w:rPr>
      </w:pPr>
      <w:r w:rsidRPr="0063345E">
        <w:rPr>
          <w:b/>
          <w:sz w:val="26"/>
          <w:szCs w:val="26"/>
        </w:rPr>
        <w:t xml:space="preserve">V. </w:t>
      </w:r>
      <w:r w:rsidR="00E72C0F">
        <w:rPr>
          <w:b/>
          <w:sz w:val="26"/>
          <w:szCs w:val="26"/>
        </w:rPr>
        <w:t>KẾT QUẢ GIÁM SÁT HOẠT ĐỘNG CỦA TỔNG GIÁM ĐỐC</w:t>
      </w:r>
      <w:r w:rsidR="00260CA3" w:rsidRPr="0063345E">
        <w:rPr>
          <w:b/>
          <w:sz w:val="26"/>
          <w:szCs w:val="26"/>
        </w:rPr>
        <w:t xml:space="preserve"> </w:t>
      </w:r>
    </w:p>
    <w:p w14:paraId="4136F176" w14:textId="7DDC1D99" w:rsidR="0063345E" w:rsidRPr="0063345E" w:rsidRDefault="0063345E" w:rsidP="0063345E">
      <w:pPr>
        <w:spacing w:before="120" w:after="120" w:line="312" w:lineRule="auto"/>
        <w:ind w:firstLine="720"/>
        <w:jc w:val="both"/>
        <w:rPr>
          <w:sz w:val="26"/>
          <w:szCs w:val="26"/>
          <w:lang w:val="vi-VN"/>
        </w:rPr>
      </w:pPr>
      <w:r w:rsidRPr="0063345E">
        <w:rPr>
          <w:sz w:val="26"/>
          <w:szCs w:val="26"/>
          <w:lang w:val="vi-VN"/>
        </w:rPr>
        <w:t xml:space="preserve">Năm 2025, Tổng Giám đốc đã chủ động triển khai thực hiện các nhiệm vụ và chỉ tiêu tại nghị quyết của ĐHĐCĐ, của HĐQT; trong quá trình điều hành Tổng Giám đốc </w:t>
      </w:r>
      <w:r w:rsidRPr="0063345E">
        <w:rPr>
          <w:sz w:val="26"/>
          <w:szCs w:val="26"/>
          <w:lang w:val="vi-VN"/>
        </w:rPr>
        <w:lastRenderedPageBreak/>
        <w:t xml:space="preserve">đã luôn thể hiện tinh thần trách nhiệm, kinh nghiệm công tác, kỹ năng làm việc cùng với tập thể người lao động vượt qua khó khăn. Kết quả SXKD năm 2025 về các chỉ tiêu về sản lượng, doanh thu </w:t>
      </w:r>
      <w:r w:rsidR="00A1147F">
        <w:rPr>
          <w:sz w:val="26"/>
          <w:szCs w:val="26"/>
        </w:rPr>
        <w:t>có bước phát triển mạnh so với các năm trước</w:t>
      </w:r>
      <w:r w:rsidR="001B4363">
        <w:rPr>
          <w:sz w:val="26"/>
          <w:szCs w:val="26"/>
        </w:rPr>
        <w:t>, năm đầu tiên Cảng có lãi và đảm bảo được khả năng thanh toán</w:t>
      </w:r>
      <w:r w:rsidRPr="0063345E">
        <w:rPr>
          <w:sz w:val="26"/>
          <w:szCs w:val="26"/>
          <w:lang w:val="vi-VN"/>
        </w:rPr>
        <w:t xml:space="preserve">. Tổng giám đốc thực hiện và chấp hành nghiêm chỉnh các quy định của pháp luật, Điều lệ công ty, Quy chế nội bộ về công tác quản trị doanh nghiệp. </w:t>
      </w:r>
    </w:p>
    <w:p w14:paraId="48143E3F" w14:textId="2963A069" w:rsidR="00EB6236" w:rsidRPr="0063345E" w:rsidRDefault="00EB6236" w:rsidP="00720B94">
      <w:pPr>
        <w:pStyle w:val="0Paragraph"/>
        <w:spacing w:before="120" w:after="120" w:line="312" w:lineRule="auto"/>
        <w:ind w:firstLine="720"/>
        <w:jc w:val="both"/>
        <w:rPr>
          <w:b/>
          <w:sz w:val="26"/>
          <w:szCs w:val="26"/>
        </w:rPr>
      </w:pPr>
      <w:r w:rsidRPr="0063345E">
        <w:rPr>
          <w:b/>
          <w:sz w:val="26"/>
          <w:szCs w:val="26"/>
        </w:rPr>
        <w:t>V</w:t>
      </w:r>
      <w:r w:rsidR="00245E13" w:rsidRPr="0063345E">
        <w:rPr>
          <w:b/>
          <w:sz w:val="26"/>
          <w:szCs w:val="26"/>
        </w:rPr>
        <w:t>I</w:t>
      </w:r>
      <w:r w:rsidR="00513FD8" w:rsidRPr="0063345E">
        <w:rPr>
          <w:b/>
          <w:sz w:val="26"/>
          <w:szCs w:val="26"/>
        </w:rPr>
        <w:t>.</w:t>
      </w:r>
      <w:r w:rsidRPr="0063345E">
        <w:rPr>
          <w:b/>
          <w:sz w:val="26"/>
          <w:szCs w:val="26"/>
        </w:rPr>
        <w:t xml:space="preserve"> ĐÁNH GIÁ SỰ PHỐI HỢP HOẠT ĐỘNG GIỮA BAN KIỂM SOÁT VỚI HĐQT, </w:t>
      </w:r>
      <w:r w:rsidR="007A306A">
        <w:rPr>
          <w:b/>
          <w:sz w:val="26"/>
          <w:szCs w:val="26"/>
        </w:rPr>
        <w:t xml:space="preserve">TỔNG </w:t>
      </w:r>
      <w:r w:rsidRPr="0063345E">
        <w:rPr>
          <w:b/>
          <w:sz w:val="26"/>
          <w:szCs w:val="26"/>
        </w:rPr>
        <w:t>GIÁM ĐỐC</w:t>
      </w:r>
      <w:r w:rsidR="00260CA3" w:rsidRPr="0063345E">
        <w:rPr>
          <w:b/>
          <w:sz w:val="26"/>
          <w:szCs w:val="26"/>
        </w:rPr>
        <w:t xml:space="preserve"> </w:t>
      </w:r>
    </w:p>
    <w:p w14:paraId="628E059B" w14:textId="60756A53" w:rsidR="0063345E" w:rsidRPr="0063345E" w:rsidRDefault="0063345E" w:rsidP="0063345E">
      <w:pPr>
        <w:spacing w:before="120" w:after="120" w:line="312" w:lineRule="auto"/>
        <w:ind w:firstLine="720"/>
        <w:jc w:val="both"/>
        <w:rPr>
          <w:sz w:val="26"/>
          <w:szCs w:val="26"/>
          <w:lang w:val="vi-VN"/>
        </w:rPr>
      </w:pPr>
      <w:r w:rsidRPr="0063345E">
        <w:rPr>
          <w:sz w:val="26"/>
          <w:szCs w:val="26"/>
          <w:lang w:val="vi-VN"/>
        </w:rPr>
        <w:t xml:space="preserve">Ban Kiểm soát đã phối hợp chặt chẽ với Hội đồng quản trị, Ban Giám đốc trong việc thực hiện chức năng nhiệm vụ được giao. Hội đồng quản trị và Ban Giám đốc đã tạo điều kiện thuận lợi để Ban Kiểm soát thực hiện nhiệm vụ. Cung cấp đầy đủ các thông tin và tài liệu liên quan đến hoạt động của </w:t>
      </w:r>
      <w:r w:rsidR="004E566A">
        <w:rPr>
          <w:sz w:val="26"/>
          <w:szCs w:val="26"/>
        </w:rPr>
        <w:t>C</w:t>
      </w:r>
      <w:r w:rsidRPr="0063345E">
        <w:rPr>
          <w:sz w:val="26"/>
          <w:szCs w:val="26"/>
          <w:lang w:val="vi-VN"/>
        </w:rPr>
        <w:t xml:space="preserve">ông ty; Ban Kiểm soát được mời tham dự đầy đủ các cuộc họp của Hội đồng quản trị. </w:t>
      </w:r>
    </w:p>
    <w:p w14:paraId="7D7A0091" w14:textId="23AF0915" w:rsidR="0063345E" w:rsidRPr="0063345E" w:rsidRDefault="0063345E" w:rsidP="0063345E">
      <w:pPr>
        <w:spacing w:before="120" w:after="120" w:line="312" w:lineRule="auto"/>
        <w:ind w:firstLine="720"/>
        <w:jc w:val="both"/>
        <w:rPr>
          <w:sz w:val="26"/>
          <w:szCs w:val="26"/>
          <w:lang w:val="vi-VN"/>
        </w:rPr>
      </w:pPr>
      <w:r w:rsidRPr="0063345E">
        <w:rPr>
          <w:sz w:val="26"/>
          <w:szCs w:val="26"/>
          <w:lang w:val="vi-VN"/>
        </w:rPr>
        <w:t xml:space="preserve">Ban Kiểm soát đã thông báo cho Hội đồng quản trị, Ban Giám đốc việc phân công nhiệm vụ các thành viên Ban Kiểm soát, kế hoạch kiểm tra, giám sát năm 2025 để phối hợp. </w:t>
      </w:r>
    </w:p>
    <w:p w14:paraId="4C74C525" w14:textId="77777777" w:rsidR="0063345E" w:rsidRPr="0063345E" w:rsidRDefault="0063345E" w:rsidP="0063345E">
      <w:pPr>
        <w:spacing w:before="120" w:after="120" w:line="312" w:lineRule="auto"/>
        <w:ind w:firstLine="720"/>
        <w:jc w:val="both"/>
        <w:rPr>
          <w:sz w:val="26"/>
          <w:szCs w:val="26"/>
          <w:lang w:val="vi-VN"/>
        </w:rPr>
      </w:pPr>
      <w:r w:rsidRPr="0063345E">
        <w:rPr>
          <w:sz w:val="26"/>
          <w:szCs w:val="26"/>
          <w:lang w:val="vi-VN"/>
        </w:rPr>
        <w:t>Ban Kiểm soát thẩm định Báo cáo tài chính, Báo cáo kết quả hoạt động sản xuất kinh doanh trước khi trình Hội đồng quản trị và Đại hội đồng cổ đông. Báo cáo tổng kết công tác kiểm tra, giám sát đối với hoạt động quản lý, điều hành, tình hình quản lý và sử dụng vốn, khả năng thanh toán, công tác kiểm tra, kiểm soát nội bộ, tình hình ghi chép sổ sách kế toán và lập Báo cáo tài chính.</w:t>
      </w:r>
    </w:p>
    <w:p w14:paraId="128FD6DB" w14:textId="77777777" w:rsidR="00DF5CA3" w:rsidRPr="00D8678D" w:rsidRDefault="00DF5CA3" w:rsidP="00DF5CA3">
      <w:pPr>
        <w:spacing w:line="312" w:lineRule="auto"/>
        <w:ind w:firstLine="709"/>
        <w:jc w:val="both"/>
        <w:rPr>
          <w:b/>
          <w:sz w:val="28"/>
          <w:szCs w:val="28"/>
          <w:lang w:val="nl-NL"/>
        </w:rPr>
      </w:pPr>
      <w:r w:rsidRPr="00D8678D">
        <w:rPr>
          <w:b/>
          <w:sz w:val="28"/>
          <w:szCs w:val="28"/>
        </w:rPr>
        <w:t>PHẦN III</w:t>
      </w:r>
      <w:r w:rsidRPr="00D8678D">
        <w:rPr>
          <w:b/>
          <w:sz w:val="28"/>
          <w:szCs w:val="28"/>
          <w:lang w:val="nl-NL"/>
        </w:rPr>
        <w:t>.  KẾ HOẠCH HOẠT ĐỘNG CỦA BKS NĂM 202</w:t>
      </w:r>
      <w:r>
        <w:rPr>
          <w:b/>
          <w:sz w:val="28"/>
          <w:szCs w:val="28"/>
          <w:lang w:val="nl-NL"/>
        </w:rPr>
        <w:t>6</w:t>
      </w:r>
    </w:p>
    <w:p w14:paraId="3332479B" w14:textId="77777777" w:rsidR="00DF5CA3" w:rsidRPr="00DF5CA3" w:rsidRDefault="00DF5CA3" w:rsidP="00DF5CA3">
      <w:pPr>
        <w:pStyle w:val="BodyTextIndent"/>
        <w:spacing w:line="312" w:lineRule="auto"/>
        <w:ind w:firstLine="709"/>
        <w:rPr>
          <w:rFonts w:ascii="Times New Roman" w:hAnsi="Times New Roman"/>
          <w:color w:val="000000"/>
          <w:spacing w:val="-2"/>
          <w:sz w:val="26"/>
          <w:szCs w:val="26"/>
          <w:lang w:val="nl-NL"/>
        </w:rPr>
      </w:pPr>
      <w:r w:rsidRPr="00DF5CA3">
        <w:rPr>
          <w:rFonts w:ascii="Times New Roman" w:hAnsi="Times New Roman"/>
          <w:color w:val="000000"/>
          <w:spacing w:val="-2"/>
          <w:sz w:val="26"/>
          <w:szCs w:val="26"/>
          <w:lang w:val="nl-NL"/>
        </w:rPr>
        <w:t>Thực hiện quyền hạn và trách nhiệm của Ban Kiểm soát quy định tại Luật Doanh nghiệp, Điều lệ Công ty và nhiệm vụ được giao tại ĐHĐCĐ, Ban Kiểm soát lập kế hoạch hoạt động năm 2026 tập trung kiểm tra, giám sát các công việc chủ yếu sau:</w:t>
      </w:r>
    </w:p>
    <w:p w14:paraId="2AF1DA0E" w14:textId="77777777" w:rsidR="00DF5CA3" w:rsidRPr="00DF5CA3" w:rsidRDefault="00DF5CA3" w:rsidP="00DF5CA3">
      <w:pPr>
        <w:pStyle w:val="BodyTextIndent"/>
        <w:spacing w:line="312" w:lineRule="auto"/>
        <w:ind w:firstLine="709"/>
        <w:rPr>
          <w:rFonts w:ascii="Times New Roman" w:hAnsi="Times New Roman"/>
          <w:color w:val="000000"/>
          <w:spacing w:val="-2"/>
          <w:sz w:val="26"/>
          <w:szCs w:val="26"/>
          <w:lang w:val="nl-NL"/>
        </w:rPr>
      </w:pPr>
      <w:r w:rsidRPr="00DF5CA3">
        <w:rPr>
          <w:rFonts w:ascii="Times New Roman" w:hAnsi="Times New Roman"/>
          <w:color w:val="000000"/>
          <w:spacing w:val="-2"/>
          <w:sz w:val="26"/>
          <w:szCs w:val="26"/>
          <w:lang w:val="nl-NL"/>
        </w:rPr>
        <w:t>1. Giám sát tình hình thực hiện Nghị quyết của ĐHĐCĐ, các chỉ tiêu kế hoạch sản suất kinh doanh và đầu tư năm 2026 do Đại hội đồng cổ đông giao.</w:t>
      </w:r>
    </w:p>
    <w:p w14:paraId="1B470F46" w14:textId="77777777" w:rsidR="00DF5CA3" w:rsidRPr="00DF5CA3" w:rsidRDefault="00DF5CA3" w:rsidP="00DF5CA3">
      <w:pPr>
        <w:pStyle w:val="BodyTextIndent"/>
        <w:spacing w:line="312" w:lineRule="auto"/>
        <w:ind w:firstLine="709"/>
        <w:rPr>
          <w:rFonts w:ascii="Times New Roman" w:hAnsi="Times New Roman"/>
          <w:color w:val="000000"/>
          <w:spacing w:val="-2"/>
          <w:sz w:val="26"/>
          <w:szCs w:val="26"/>
          <w:lang w:val="nl-NL"/>
        </w:rPr>
      </w:pPr>
      <w:r w:rsidRPr="00DF5CA3">
        <w:rPr>
          <w:rFonts w:ascii="Times New Roman" w:hAnsi="Times New Roman"/>
          <w:color w:val="000000"/>
          <w:spacing w:val="-2"/>
          <w:sz w:val="26"/>
          <w:szCs w:val="26"/>
          <w:lang w:val="nl-NL"/>
        </w:rPr>
        <w:t>2. Tiến hành thẩm tra các báo cáo tình hình hoạt động sản xuất kinh doanh, Báo cáo tài chính giữa niên độ, báo cáo tài chính năm; đánh giá hiệu quả các dự án đầu tư năm 2026.</w:t>
      </w:r>
    </w:p>
    <w:p w14:paraId="1021AF26" w14:textId="77777777" w:rsidR="00DF5CA3" w:rsidRPr="00DF5CA3" w:rsidRDefault="00DF5CA3" w:rsidP="00DF5CA3">
      <w:pPr>
        <w:pStyle w:val="BodyTextIndent"/>
        <w:spacing w:line="312" w:lineRule="auto"/>
        <w:ind w:firstLine="709"/>
        <w:rPr>
          <w:rFonts w:ascii="Times New Roman" w:hAnsi="Times New Roman"/>
          <w:color w:val="000000"/>
          <w:spacing w:val="-2"/>
          <w:sz w:val="26"/>
          <w:szCs w:val="26"/>
          <w:lang w:val="nl-NL"/>
        </w:rPr>
      </w:pPr>
      <w:r w:rsidRPr="00DF5CA3">
        <w:rPr>
          <w:rFonts w:ascii="Times New Roman" w:hAnsi="Times New Roman"/>
          <w:color w:val="000000"/>
          <w:spacing w:val="-2"/>
          <w:sz w:val="26"/>
          <w:szCs w:val="26"/>
          <w:lang w:val="nl-NL"/>
        </w:rPr>
        <w:t>3. Tham gia đầy đủ các cuộc họp của Hội đồng quản trị và các cuộc họp có nội dung liên quan để nắm bắt tình hình hoạt động sản xuất kinh doanh của Công ty, đồng thời đưa ra các cảnh báo kịp thời đảm bảo lợi ích của các cổ đông.</w:t>
      </w:r>
    </w:p>
    <w:p w14:paraId="7748F98D" w14:textId="77777777" w:rsidR="00DF5CA3" w:rsidRPr="00DF5CA3" w:rsidRDefault="00DF5CA3" w:rsidP="00DF5CA3">
      <w:pPr>
        <w:spacing w:line="312" w:lineRule="auto"/>
        <w:ind w:firstLine="709"/>
        <w:jc w:val="both"/>
        <w:rPr>
          <w:sz w:val="26"/>
          <w:szCs w:val="26"/>
          <w:lang w:val="nl-NL"/>
        </w:rPr>
      </w:pPr>
      <w:r w:rsidRPr="00DF5CA3">
        <w:rPr>
          <w:sz w:val="26"/>
          <w:szCs w:val="26"/>
          <w:lang w:val="nl-NL"/>
        </w:rPr>
        <w:t>4. Giám sát công tác chỉ đạo, điều hành của HĐQT và Ban Điều hành trong việc thực hiện chức trách nhiệm vụ theo quy định của pháp luật và Điều lệ Công ty.</w:t>
      </w:r>
    </w:p>
    <w:p w14:paraId="459A91A1" w14:textId="77777777" w:rsidR="00DF5CA3" w:rsidRPr="0029747D" w:rsidRDefault="00DF5CA3" w:rsidP="00DF5CA3">
      <w:pPr>
        <w:spacing w:line="312" w:lineRule="auto"/>
        <w:ind w:firstLine="720"/>
        <w:jc w:val="both"/>
        <w:rPr>
          <w:sz w:val="28"/>
          <w:szCs w:val="28"/>
          <w:lang w:val="nl-NL"/>
        </w:rPr>
      </w:pPr>
      <w:r w:rsidRPr="0029747D">
        <w:rPr>
          <w:sz w:val="28"/>
          <w:szCs w:val="28"/>
          <w:lang w:val="nl-NL"/>
        </w:rPr>
        <w:lastRenderedPageBreak/>
        <w:t>Trên đây là Báo cáo Kết quả hoạt động của Ban Kiểm soát năm 202</w:t>
      </w:r>
      <w:r>
        <w:rPr>
          <w:sz w:val="28"/>
          <w:szCs w:val="28"/>
          <w:lang w:val="nl-NL"/>
        </w:rPr>
        <w:t>5</w:t>
      </w:r>
      <w:r w:rsidRPr="0029747D">
        <w:rPr>
          <w:sz w:val="28"/>
          <w:szCs w:val="28"/>
          <w:lang w:val="nl-NL"/>
        </w:rPr>
        <w:t>; Kết quả hoạt động giám sát của Ban Kiểm soát năm 202</w:t>
      </w:r>
      <w:r>
        <w:rPr>
          <w:sz w:val="28"/>
          <w:szCs w:val="28"/>
          <w:lang w:val="nl-NL"/>
        </w:rPr>
        <w:t>5</w:t>
      </w:r>
      <w:r w:rsidRPr="0029747D">
        <w:rPr>
          <w:sz w:val="28"/>
          <w:szCs w:val="28"/>
          <w:lang w:val="nl-NL"/>
        </w:rPr>
        <w:t xml:space="preserve"> và Kế hoạch hoạt động năm 202</w:t>
      </w:r>
      <w:r>
        <w:rPr>
          <w:sz w:val="28"/>
          <w:szCs w:val="28"/>
          <w:lang w:val="nl-NL"/>
        </w:rPr>
        <w:t>6</w:t>
      </w:r>
      <w:r w:rsidRPr="0029747D">
        <w:rPr>
          <w:sz w:val="28"/>
          <w:szCs w:val="28"/>
          <w:lang w:val="nl-NL"/>
        </w:rPr>
        <w:t>, kính trình Đại hội đồng cổ đông xem xét, thông qua.</w:t>
      </w:r>
    </w:p>
    <w:p w14:paraId="55D1AD9F" w14:textId="20DBC61E" w:rsidR="00DF5CA3" w:rsidRPr="00CC2FAC" w:rsidRDefault="00DF5CA3" w:rsidP="00DF5CA3">
      <w:pPr>
        <w:spacing w:before="240" w:after="120" w:line="320" w:lineRule="exact"/>
        <w:ind w:firstLine="720"/>
        <w:jc w:val="both"/>
        <w:rPr>
          <w:sz w:val="28"/>
          <w:szCs w:val="28"/>
        </w:rPr>
      </w:pPr>
      <w:r w:rsidRPr="0029747D">
        <w:rPr>
          <w:sz w:val="28"/>
          <w:szCs w:val="28"/>
          <w:lang w:val="nl-NL"/>
        </w:rPr>
        <w:t xml:space="preserve"> </w:t>
      </w:r>
      <w:r w:rsidRPr="006E6A62">
        <w:rPr>
          <w:sz w:val="28"/>
          <w:szCs w:val="28"/>
        </w:rPr>
        <w:t>Trân trọng</w:t>
      </w:r>
      <w:r w:rsidR="00BA32D4">
        <w:rPr>
          <w:sz w:val="28"/>
          <w:szCs w:val="28"/>
        </w:rPr>
        <w:t xml:space="preserve"> kính trình</w:t>
      </w:r>
      <w:r>
        <w:rPr>
          <w:sz w:val="28"/>
          <w:szCs w:val="28"/>
        </w:rPr>
        <w:t>./.</w:t>
      </w:r>
    </w:p>
    <w:p w14:paraId="1422068E" w14:textId="77777777" w:rsidR="00513FD8" w:rsidRPr="0063345E" w:rsidRDefault="00513FD8" w:rsidP="00720B94">
      <w:pPr>
        <w:pStyle w:val="0Paragraph"/>
        <w:spacing w:line="312" w:lineRule="auto"/>
        <w:ind w:firstLine="720"/>
        <w:jc w:val="both"/>
        <w:rPr>
          <w:sz w:val="26"/>
          <w:szCs w:val="26"/>
        </w:rPr>
      </w:pPr>
    </w:p>
    <w:tbl>
      <w:tblPr>
        <w:tblW w:w="5000" w:type="pct"/>
        <w:tblLook w:val="0000" w:firstRow="0" w:lastRow="0" w:firstColumn="0" w:lastColumn="0" w:noHBand="0" w:noVBand="0"/>
      </w:tblPr>
      <w:tblGrid>
        <w:gridCol w:w="4475"/>
        <w:gridCol w:w="4599"/>
      </w:tblGrid>
      <w:tr w:rsidR="008E3985" w:rsidRPr="0063345E" w14:paraId="082BE1E0" w14:textId="77777777" w:rsidTr="008E3985">
        <w:tc>
          <w:tcPr>
            <w:tcW w:w="2466" w:type="pct"/>
            <w:vMerge w:val="restart"/>
          </w:tcPr>
          <w:p w14:paraId="7862211E" w14:textId="6C0F9F59" w:rsidR="008E3985" w:rsidRPr="0063345E" w:rsidRDefault="008E3985" w:rsidP="00720B94">
            <w:pPr>
              <w:tabs>
                <w:tab w:val="left" w:pos="1530"/>
              </w:tabs>
              <w:spacing w:line="312" w:lineRule="auto"/>
              <w:jc w:val="both"/>
              <w:rPr>
                <w:b/>
                <w:iCs/>
                <w:sz w:val="26"/>
                <w:szCs w:val="26"/>
                <w:lang w:val="fr-FR"/>
              </w:rPr>
            </w:pPr>
            <w:r w:rsidRPr="0063345E">
              <w:rPr>
                <w:b/>
                <w:iCs/>
                <w:sz w:val="26"/>
                <w:szCs w:val="26"/>
                <w:lang w:val="fr-FR"/>
              </w:rPr>
              <w:t>Nơi nhận</w:t>
            </w:r>
            <w:r w:rsidR="00CD543B" w:rsidRPr="0063345E">
              <w:rPr>
                <w:b/>
                <w:iCs/>
                <w:sz w:val="26"/>
                <w:szCs w:val="26"/>
                <w:lang w:val="fr-FR"/>
              </w:rPr>
              <w:t xml:space="preserve"> </w:t>
            </w:r>
            <w:r w:rsidRPr="0063345E">
              <w:rPr>
                <w:b/>
                <w:iCs/>
                <w:sz w:val="26"/>
                <w:szCs w:val="26"/>
                <w:lang w:val="fr-FR"/>
              </w:rPr>
              <w:t>:</w:t>
            </w:r>
          </w:p>
          <w:p w14:paraId="679D6A31" w14:textId="6B6E3A67" w:rsidR="008E3985" w:rsidRPr="0063345E" w:rsidRDefault="00CE0EA2" w:rsidP="00720B94">
            <w:pPr>
              <w:widowControl w:val="0"/>
              <w:numPr>
                <w:ilvl w:val="0"/>
                <w:numId w:val="6"/>
              </w:numPr>
              <w:tabs>
                <w:tab w:val="left" w:pos="1530"/>
              </w:tabs>
              <w:spacing w:line="312" w:lineRule="auto"/>
              <w:ind w:left="461" w:hanging="461"/>
              <w:jc w:val="both"/>
              <w:rPr>
                <w:iCs/>
                <w:sz w:val="26"/>
                <w:szCs w:val="26"/>
                <w:lang w:val="fr-FR"/>
              </w:rPr>
            </w:pPr>
            <w:r w:rsidRPr="0063345E">
              <w:rPr>
                <w:iCs/>
                <w:sz w:val="26"/>
                <w:szCs w:val="26"/>
                <w:lang w:val="fr-FR"/>
              </w:rPr>
              <w:t>Như trên</w:t>
            </w:r>
            <w:r w:rsidR="00CD543B" w:rsidRPr="0063345E">
              <w:rPr>
                <w:iCs/>
                <w:sz w:val="26"/>
                <w:szCs w:val="26"/>
                <w:lang w:val="fr-FR"/>
              </w:rPr>
              <w:t xml:space="preserve"> </w:t>
            </w:r>
            <w:r w:rsidR="008E3985" w:rsidRPr="0063345E">
              <w:rPr>
                <w:iCs/>
                <w:sz w:val="26"/>
                <w:szCs w:val="26"/>
                <w:lang w:val="fr-FR"/>
              </w:rPr>
              <w:t>;</w:t>
            </w:r>
          </w:p>
          <w:p w14:paraId="1CFFC207" w14:textId="77777777" w:rsidR="00CE0EA2" w:rsidRPr="0063345E" w:rsidRDefault="008E3985" w:rsidP="00720B94">
            <w:pPr>
              <w:widowControl w:val="0"/>
              <w:numPr>
                <w:ilvl w:val="0"/>
                <w:numId w:val="6"/>
              </w:numPr>
              <w:tabs>
                <w:tab w:val="left" w:pos="1530"/>
              </w:tabs>
              <w:spacing w:line="312" w:lineRule="auto"/>
              <w:ind w:hanging="644"/>
              <w:jc w:val="both"/>
              <w:rPr>
                <w:iCs/>
                <w:sz w:val="26"/>
                <w:szCs w:val="26"/>
              </w:rPr>
            </w:pPr>
            <w:r w:rsidRPr="0063345E">
              <w:rPr>
                <w:iCs/>
                <w:sz w:val="26"/>
                <w:szCs w:val="26"/>
              </w:rPr>
              <w:t>HĐQT</w:t>
            </w:r>
            <w:r w:rsidR="00CE0EA2" w:rsidRPr="0063345E">
              <w:rPr>
                <w:iCs/>
                <w:sz w:val="26"/>
                <w:szCs w:val="26"/>
              </w:rPr>
              <w:t xml:space="preserve"> VIMC Đình Vũ;</w:t>
            </w:r>
          </w:p>
          <w:p w14:paraId="1AC3536C" w14:textId="1C54353D" w:rsidR="008E3985" w:rsidRPr="0063345E" w:rsidRDefault="008E3985" w:rsidP="00720B94">
            <w:pPr>
              <w:widowControl w:val="0"/>
              <w:numPr>
                <w:ilvl w:val="0"/>
                <w:numId w:val="6"/>
              </w:numPr>
              <w:tabs>
                <w:tab w:val="left" w:pos="1530"/>
              </w:tabs>
              <w:spacing w:line="312" w:lineRule="auto"/>
              <w:ind w:hanging="644"/>
              <w:jc w:val="both"/>
              <w:rPr>
                <w:iCs/>
                <w:sz w:val="26"/>
                <w:szCs w:val="26"/>
              </w:rPr>
            </w:pPr>
            <w:r w:rsidRPr="0063345E">
              <w:rPr>
                <w:iCs/>
                <w:sz w:val="26"/>
                <w:szCs w:val="26"/>
                <w:lang w:val="fr-FR"/>
              </w:rPr>
              <w:t>Lưu</w:t>
            </w:r>
            <w:r w:rsidR="00CD543B" w:rsidRPr="0063345E">
              <w:rPr>
                <w:iCs/>
                <w:sz w:val="26"/>
                <w:szCs w:val="26"/>
                <w:lang w:val="fr-FR"/>
              </w:rPr>
              <w:t xml:space="preserve"> </w:t>
            </w:r>
            <w:r w:rsidRPr="0063345E">
              <w:rPr>
                <w:iCs/>
                <w:sz w:val="26"/>
                <w:szCs w:val="26"/>
                <w:lang w:val="fr-FR"/>
              </w:rPr>
              <w:t xml:space="preserve">: VT, Thư ký </w:t>
            </w:r>
            <w:r w:rsidRPr="0063345E">
              <w:rPr>
                <w:iCs/>
                <w:sz w:val="26"/>
                <w:szCs w:val="26"/>
              </w:rPr>
              <w:t>Công ty.</w:t>
            </w:r>
          </w:p>
          <w:p w14:paraId="526417A5" w14:textId="77777777" w:rsidR="008E3985" w:rsidRPr="0063345E" w:rsidRDefault="008E3985" w:rsidP="00720B94">
            <w:pPr>
              <w:widowControl w:val="0"/>
              <w:tabs>
                <w:tab w:val="left" w:pos="1530"/>
              </w:tabs>
              <w:spacing w:line="312" w:lineRule="auto"/>
              <w:jc w:val="both"/>
              <w:rPr>
                <w:iCs/>
                <w:sz w:val="26"/>
                <w:szCs w:val="26"/>
                <w:lang w:val="fr-FR"/>
              </w:rPr>
            </w:pPr>
          </w:p>
          <w:p w14:paraId="64EC04BC" w14:textId="77777777" w:rsidR="008E3985" w:rsidRPr="0063345E" w:rsidRDefault="008E3985" w:rsidP="00720B94">
            <w:pPr>
              <w:tabs>
                <w:tab w:val="left" w:pos="1530"/>
              </w:tabs>
              <w:spacing w:line="312" w:lineRule="auto"/>
              <w:ind w:left="720"/>
              <w:jc w:val="both"/>
              <w:rPr>
                <w:iCs/>
                <w:sz w:val="26"/>
                <w:szCs w:val="26"/>
              </w:rPr>
            </w:pPr>
          </w:p>
        </w:tc>
        <w:tc>
          <w:tcPr>
            <w:tcW w:w="2534" w:type="pct"/>
          </w:tcPr>
          <w:p w14:paraId="4D7E7A6F" w14:textId="77777777" w:rsidR="008E3985" w:rsidRPr="0063345E" w:rsidRDefault="008E3985" w:rsidP="00720B94">
            <w:pPr>
              <w:pStyle w:val="Heading3"/>
              <w:numPr>
                <w:ilvl w:val="0"/>
                <w:numId w:val="0"/>
              </w:numPr>
              <w:spacing w:before="0" w:after="0" w:line="312" w:lineRule="auto"/>
              <w:jc w:val="center"/>
              <w:rPr>
                <w:rFonts w:cs="Times New Roman"/>
                <w:bCs w:val="0"/>
                <w:i w:val="0"/>
                <w:iCs/>
                <w:sz w:val="26"/>
                <w:szCs w:val="26"/>
              </w:rPr>
            </w:pPr>
            <w:r w:rsidRPr="0063345E">
              <w:rPr>
                <w:rFonts w:cs="Times New Roman"/>
                <w:bCs w:val="0"/>
                <w:i w:val="0"/>
                <w:iCs/>
                <w:sz w:val="26"/>
                <w:szCs w:val="26"/>
              </w:rPr>
              <w:t>TM. BAN KIỂM SOÁT</w:t>
            </w:r>
          </w:p>
        </w:tc>
      </w:tr>
      <w:tr w:rsidR="008E3985" w:rsidRPr="0063345E" w14:paraId="40D4CA2E" w14:textId="77777777" w:rsidTr="008E3985">
        <w:tc>
          <w:tcPr>
            <w:tcW w:w="2466" w:type="pct"/>
            <w:vMerge/>
          </w:tcPr>
          <w:p w14:paraId="1684F0EB" w14:textId="77777777" w:rsidR="008E3985" w:rsidRPr="0063345E" w:rsidRDefault="008E3985" w:rsidP="00720B94">
            <w:pPr>
              <w:tabs>
                <w:tab w:val="left" w:pos="1530"/>
              </w:tabs>
              <w:spacing w:line="312" w:lineRule="auto"/>
              <w:ind w:left="720"/>
              <w:jc w:val="both"/>
              <w:rPr>
                <w:iCs/>
                <w:sz w:val="26"/>
                <w:szCs w:val="26"/>
                <w:lang w:val="fr-FR"/>
              </w:rPr>
            </w:pPr>
          </w:p>
        </w:tc>
        <w:tc>
          <w:tcPr>
            <w:tcW w:w="2534" w:type="pct"/>
          </w:tcPr>
          <w:p w14:paraId="051B3719" w14:textId="77777777" w:rsidR="008E3985" w:rsidRPr="0063345E" w:rsidRDefault="008E3985" w:rsidP="00720B94">
            <w:pPr>
              <w:spacing w:line="312" w:lineRule="auto"/>
              <w:jc w:val="center"/>
              <w:rPr>
                <w:b/>
                <w:sz w:val="26"/>
                <w:szCs w:val="26"/>
              </w:rPr>
            </w:pPr>
            <w:r w:rsidRPr="0063345E">
              <w:rPr>
                <w:b/>
                <w:sz w:val="26"/>
                <w:szCs w:val="26"/>
              </w:rPr>
              <w:t>TRƯỞNG BAN</w:t>
            </w:r>
          </w:p>
          <w:p w14:paraId="001D77C1" w14:textId="77777777" w:rsidR="008E3985" w:rsidRPr="0063345E" w:rsidRDefault="008E3985" w:rsidP="00720B94">
            <w:pPr>
              <w:spacing w:line="312" w:lineRule="auto"/>
              <w:jc w:val="center"/>
              <w:rPr>
                <w:b/>
                <w:sz w:val="26"/>
                <w:szCs w:val="26"/>
              </w:rPr>
            </w:pPr>
          </w:p>
          <w:p w14:paraId="0587C709" w14:textId="77777777" w:rsidR="003610BC" w:rsidRPr="0063345E" w:rsidRDefault="003610BC" w:rsidP="00720B94">
            <w:pPr>
              <w:spacing w:line="312" w:lineRule="auto"/>
              <w:jc w:val="center"/>
              <w:rPr>
                <w:b/>
                <w:sz w:val="26"/>
                <w:szCs w:val="26"/>
              </w:rPr>
            </w:pPr>
          </w:p>
          <w:p w14:paraId="44EB6648" w14:textId="77777777" w:rsidR="00381753" w:rsidRPr="0063345E" w:rsidRDefault="00381753" w:rsidP="00720B94">
            <w:pPr>
              <w:spacing w:line="312" w:lineRule="auto"/>
              <w:jc w:val="center"/>
              <w:rPr>
                <w:b/>
                <w:sz w:val="26"/>
                <w:szCs w:val="26"/>
              </w:rPr>
            </w:pPr>
          </w:p>
          <w:p w14:paraId="15BFC158" w14:textId="77777777" w:rsidR="00381753" w:rsidRPr="0063345E" w:rsidRDefault="00381753" w:rsidP="00720B94">
            <w:pPr>
              <w:spacing w:line="312" w:lineRule="auto"/>
              <w:jc w:val="center"/>
              <w:rPr>
                <w:b/>
                <w:sz w:val="26"/>
                <w:szCs w:val="26"/>
              </w:rPr>
            </w:pPr>
          </w:p>
          <w:p w14:paraId="786910DA" w14:textId="77777777" w:rsidR="008E3985" w:rsidRPr="0063345E" w:rsidRDefault="008E3985" w:rsidP="00720B94">
            <w:pPr>
              <w:spacing w:line="312" w:lineRule="auto"/>
              <w:jc w:val="center"/>
              <w:rPr>
                <w:b/>
                <w:sz w:val="26"/>
                <w:szCs w:val="26"/>
              </w:rPr>
            </w:pPr>
          </w:p>
          <w:p w14:paraId="71B86AC3" w14:textId="51F8FB7F" w:rsidR="008E3985" w:rsidRPr="0063345E" w:rsidRDefault="0058124D" w:rsidP="00720B94">
            <w:pPr>
              <w:spacing w:line="312" w:lineRule="auto"/>
              <w:jc w:val="center"/>
              <w:rPr>
                <w:b/>
                <w:sz w:val="26"/>
                <w:szCs w:val="26"/>
              </w:rPr>
            </w:pPr>
            <w:r w:rsidRPr="0063345E">
              <w:rPr>
                <w:b/>
                <w:sz w:val="26"/>
                <w:szCs w:val="26"/>
              </w:rPr>
              <w:t>Nguyễn Thị Hồng Dung</w:t>
            </w:r>
          </w:p>
          <w:p w14:paraId="4AE4A683" w14:textId="77777777" w:rsidR="008E3985" w:rsidRPr="0063345E" w:rsidRDefault="008E3985" w:rsidP="00720B94">
            <w:pPr>
              <w:spacing w:line="312" w:lineRule="auto"/>
              <w:jc w:val="center"/>
              <w:rPr>
                <w:b/>
                <w:sz w:val="26"/>
                <w:szCs w:val="26"/>
              </w:rPr>
            </w:pPr>
          </w:p>
        </w:tc>
      </w:tr>
    </w:tbl>
    <w:p w14:paraId="3E5D1157" w14:textId="77777777" w:rsidR="00CA4615" w:rsidRPr="0063345E" w:rsidRDefault="00CA4615" w:rsidP="00720B94">
      <w:pPr>
        <w:spacing w:line="312" w:lineRule="auto"/>
        <w:rPr>
          <w:sz w:val="26"/>
          <w:szCs w:val="26"/>
        </w:rPr>
      </w:pPr>
    </w:p>
    <w:sectPr w:rsidR="00CA4615" w:rsidRPr="0063345E" w:rsidSect="00A02D52">
      <w:footerReference w:type="even" r:id="rId7"/>
      <w:footerReference w:type="default" r:id="rId8"/>
      <w:footerReference w:type="first" r:id="rId9"/>
      <w:pgSz w:w="11909" w:h="16834" w:code="9"/>
      <w:pgMar w:top="1134" w:right="1134" w:bottom="1134" w:left="1701" w:header="1009"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3C026" w14:textId="77777777" w:rsidR="00083425" w:rsidRDefault="00083425">
      <w:r>
        <w:separator/>
      </w:r>
    </w:p>
  </w:endnote>
  <w:endnote w:type="continuationSeparator" w:id="0">
    <w:p w14:paraId="3C7444EC" w14:textId="77777777" w:rsidR="00083425" w:rsidRDefault="0008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erpetua Titling MT">
    <w:panose1 w:val="020205020605050208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Book-Antiqua">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3CEBB" w14:textId="77777777" w:rsidR="001024E3" w:rsidRDefault="00E42726" w:rsidP="00A125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FEAB06" w14:textId="77777777" w:rsidR="001024E3" w:rsidRDefault="001024E3" w:rsidP="00FD75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61806" w14:textId="2C4183F4" w:rsidR="001024E3" w:rsidRDefault="00E42726" w:rsidP="00C30A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E2260">
      <w:rPr>
        <w:rStyle w:val="PageNumber"/>
        <w:noProof/>
      </w:rPr>
      <w:t>6</w:t>
    </w:r>
    <w:r>
      <w:rPr>
        <w:rStyle w:val="PageNumber"/>
      </w:rPr>
      <w:fldChar w:fldCharType="end"/>
    </w:r>
  </w:p>
  <w:p w14:paraId="40148368" w14:textId="77777777" w:rsidR="001024E3" w:rsidRDefault="001024E3" w:rsidP="00FD753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F390D" w14:textId="77777777" w:rsidR="001024E3" w:rsidRDefault="001024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715D4" w14:textId="77777777" w:rsidR="00083425" w:rsidRDefault="00083425">
      <w:r>
        <w:separator/>
      </w:r>
    </w:p>
  </w:footnote>
  <w:footnote w:type="continuationSeparator" w:id="0">
    <w:p w14:paraId="4ED2BAFF" w14:textId="77777777" w:rsidR="00083425" w:rsidRDefault="00083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76742"/>
    <w:multiLevelType w:val="multilevel"/>
    <w:tmpl w:val="49441E46"/>
    <w:lvl w:ilvl="0">
      <w:start w:val="6"/>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E3F312A"/>
    <w:multiLevelType w:val="hybridMultilevel"/>
    <w:tmpl w:val="D146F9E0"/>
    <w:lvl w:ilvl="0" w:tplc="C63A3464">
      <w:start w:val="1"/>
      <w:numFmt w:val="decimal"/>
      <w:lvlText w:val="%1."/>
      <w:lvlJc w:val="left"/>
      <w:pPr>
        <w:ind w:left="1287" w:hanging="360"/>
      </w:pPr>
      <w:rPr>
        <w:b/>
        <w:bCs/>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ED410CD"/>
    <w:multiLevelType w:val="hybridMultilevel"/>
    <w:tmpl w:val="F5DC8C38"/>
    <w:lvl w:ilvl="0" w:tplc="474ECD6E">
      <w:start w:val="2"/>
      <w:numFmt w:val="bullet"/>
      <w:lvlText w:val="-"/>
      <w:lvlJc w:val="left"/>
      <w:pPr>
        <w:ind w:left="1287" w:hanging="360"/>
      </w:pPr>
      <w:rPr>
        <w:rFonts w:ascii="Times New Roman" w:eastAsia="Times New Roman" w:hAnsi="Times New Roman" w:cs="Times New Roman" w:hint="default"/>
      </w:rPr>
    </w:lvl>
    <w:lvl w:ilvl="1" w:tplc="0409000B">
      <w:start w:val="1"/>
      <w:numFmt w:val="bullet"/>
      <w:lvlText w:val=""/>
      <w:lvlJc w:val="left"/>
      <w:pPr>
        <w:ind w:left="7732" w:hanging="360"/>
      </w:pPr>
      <w:rPr>
        <w:rFonts w:ascii="Wingdings" w:hAnsi="Wingdings"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0C63D57"/>
    <w:multiLevelType w:val="hybridMultilevel"/>
    <w:tmpl w:val="FEEC713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2D52CC4"/>
    <w:multiLevelType w:val="multilevel"/>
    <w:tmpl w:val="3348B92C"/>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47A4DD8"/>
    <w:multiLevelType w:val="hybridMultilevel"/>
    <w:tmpl w:val="C7D83B3A"/>
    <w:lvl w:ilvl="0" w:tplc="46547E6A">
      <w:start w:val="1"/>
      <w:numFmt w:val="upperRoman"/>
      <w:pStyle w:val="0I"/>
      <w:lvlText w:val="%1."/>
      <w:lvlJc w:val="left"/>
      <w:pPr>
        <w:tabs>
          <w:tab w:val="num" w:pos="425"/>
        </w:tabs>
        <w:ind w:left="425" w:hanging="425"/>
      </w:pPr>
      <w:rPr>
        <w:rFonts w:hint="default"/>
      </w:rPr>
    </w:lvl>
    <w:lvl w:ilvl="1" w:tplc="F5FA35D4">
      <w:start w:val="1"/>
      <w:numFmt w:val="bullet"/>
      <w:lvlText w:val="-"/>
      <w:lvlJc w:val="left"/>
      <w:pPr>
        <w:tabs>
          <w:tab w:val="num" w:pos="1440"/>
        </w:tabs>
        <w:ind w:left="1440" w:hanging="360"/>
      </w:pPr>
      <w:rPr>
        <w:rFonts w:ascii="Perpetua Titling MT" w:hAnsi="Perpetua Titling MT"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ED499E"/>
    <w:multiLevelType w:val="multilevel"/>
    <w:tmpl w:val="018A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4E5C08"/>
    <w:multiLevelType w:val="hybridMultilevel"/>
    <w:tmpl w:val="E4E2490C"/>
    <w:lvl w:ilvl="0" w:tplc="DA0A51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EE8270A"/>
    <w:multiLevelType w:val="hybridMultilevel"/>
    <w:tmpl w:val="D0B67306"/>
    <w:lvl w:ilvl="0" w:tplc="898C4A46">
      <w:start w:val="1"/>
      <w:numFmt w:val="bullet"/>
      <w:pStyle w:val="0List"/>
      <w:lvlText w:val=""/>
      <w:lvlJc w:val="left"/>
      <w:pPr>
        <w:tabs>
          <w:tab w:val="num" w:pos="425"/>
        </w:tabs>
        <w:ind w:left="425" w:hanging="42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7B2B0E"/>
    <w:multiLevelType w:val="hybridMultilevel"/>
    <w:tmpl w:val="2E9441B6"/>
    <w:lvl w:ilvl="0" w:tplc="F27E6AB6">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08638A6"/>
    <w:multiLevelType w:val="hybridMultilevel"/>
    <w:tmpl w:val="8A185162"/>
    <w:lvl w:ilvl="0" w:tplc="F864DA2E">
      <w:start w:val="1"/>
      <w:numFmt w:val="decimal"/>
      <w:lvlText w:val="%1."/>
      <w:lvlJc w:val="left"/>
      <w:pPr>
        <w:tabs>
          <w:tab w:val="num" w:pos="1027"/>
        </w:tabs>
        <w:ind w:left="1027" w:hanging="335"/>
      </w:pPr>
      <w:rPr>
        <w:rFonts w:hint="default"/>
      </w:rPr>
    </w:lvl>
    <w:lvl w:ilvl="1" w:tplc="D604D07E">
      <w:start w:val="12"/>
      <w:numFmt w:val="bullet"/>
      <w:lvlText w:val="-"/>
      <w:lvlJc w:val="left"/>
      <w:pPr>
        <w:tabs>
          <w:tab w:val="num" w:pos="1698"/>
        </w:tabs>
        <w:ind w:left="1698" w:hanging="283"/>
      </w:pPr>
      <w:rPr>
        <w:rFonts w:ascii="Times New Roman" w:eastAsia="Times New Roman" w:hAnsi="Times New Roman" w:cs="Times New Roman" w:hint="default"/>
        <w:i w:val="0"/>
      </w:rPr>
    </w:lvl>
    <w:lvl w:ilvl="2" w:tplc="7910C670">
      <w:start w:val="28"/>
      <w:numFmt w:val="bullet"/>
      <w:lvlText w:val=""/>
      <w:lvlJc w:val="left"/>
      <w:pPr>
        <w:tabs>
          <w:tab w:val="num" w:pos="2675"/>
        </w:tabs>
        <w:ind w:left="2675" w:hanging="360"/>
      </w:pPr>
      <w:rPr>
        <w:rFonts w:ascii="Symbol" w:eastAsia="Times New Roman" w:hAnsi="Symbol" w:cs="Times New Roman" w:hint="default"/>
      </w:rPr>
    </w:lvl>
    <w:lvl w:ilvl="3" w:tplc="0409000F" w:tentative="1">
      <w:start w:val="1"/>
      <w:numFmt w:val="decimal"/>
      <w:lvlText w:val="%4."/>
      <w:lvlJc w:val="left"/>
      <w:pPr>
        <w:tabs>
          <w:tab w:val="num" w:pos="3215"/>
        </w:tabs>
        <w:ind w:left="3215" w:hanging="360"/>
      </w:pPr>
    </w:lvl>
    <w:lvl w:ilvl="4" w:tplc="04090019" w:tentative="1">
      <w:start w:val="1"/>
      <w:numFmt w:val="lowerLetter"/>
      <w:lvlText w:val="%5."/>
      <w:lvlJc w:val="left"/>
      <w:pPr>
        <w:tabs>
          <w:tab w:val="num" w:pos="3935"/>
        </w:tabs>
        <w:ind w:left="3935" w:hanging="360"/>
      </w:pPr>
    </w:lvl>
    <w:lvl w:ilvl="5" w:tplc="0409001B" w:tentative="1">
      <w:start w:val="1"/>
      <w:numFmt w:val="lowerRoman"/>
      <w:lvlText w:val="%6."/>
      <w:lvlJc w:val="right"/>
      <w:pPr>
        <w:tabs>
          <w:tab w:val="num" w:pos="4655"/>
        </w:tabs>
        <w:ind w:left="4655" w:hanging="180"/>
      </w:pPr>
    </w:lvl>
    <w:lvl w:ilvl="6" w:tplc="0409000F" w:tentative="1">
      <w:start w:val="1"/>
      <w:numFmt w:val="decimal"/>
      <w:lvlText w:val="%7."/>
      <w:lvlJc w:val="left"/>
      <w:pPr>
        <w:tabs>
          <w:tab w:val="num" w:pos="5375"/>
        </w:tabs>
        <w:ind w:left="5375" w:hanging="360"/>
      </w:pPr>
    </w:lvl>
    <w:lvl w:ilvl="7" w:tplc="04090019" w:tentative="1">
      <w:start w:val="1"/>
      <w:numFmt w:val="lowerLetter"/>
      <w:lvlText w:val="%8."/>
      <w:lvlJc w:val="left"/>
      <w:pPr>
        <w:tabs>
          <w:tab w:val="num" w:pos="6095"/>
        </w:tabs>
        <w:ind w:left="6095" w:hanging="360"/>
      </w:pPr>
    </w:lvl>
    <w:lvl w:ilvl="8" w:tplc="0409001B" w:tentative="1">
      <w:start w:val="1"/>
      <w:numFmt w:val="lowerRoman"/>
      <w:lvlText w:val="%9."/>
      <w:lvlJc w:val="right"/>
      <w:pPr>
        <w:tabs>
          <w:tab w:val="num" w:pos="6815"/>
        </w:tabs>
        <w:ind w:left="6815" w:hanging="180"/>
      </w:pPr>
    </w:lvl>
  </w:abstractNum>
  <w:abstractNum w:abstractNumId="11" w15:restartNumberingAfterBreak="0">
    <w:nsid w:val="30DC1837"/>
    <w:multiLevelType w:val="hybridMultilevel"/>
    <w:tmpl w:val="5FB8ACD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8D036B3"/>
    <w:multiLevelType w:val="hybridMultilevel"/>
    <w:tmpl w:val="BCCEC098"/>
    <w:lvl w:ilvl="0" w:tplc="F5CE7ED2">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B1E26DC"/>
    <w:multiLevelType w:val="multilevel"/>
    <w:tmpl w:val="223C9C1E"/>
    <w:lvl w:ilvl="0">
      <w:start w:val="1"/>
      <w:numFmt w:val="decimal"/>
      <w:lvlText w:val="%1."/>
      <w:lvlJc w:val="left"/>
      <w:pPr>
        <w:ind w:left="1052" w:hanging="360"/>
      </w:pPr>
      <w:rPr>
        <w:rFonts w:hint="default"/>
      </w:rPr>
    </w:lvl>
    <w:lvl w:ilvl="1">
      <w:start w:val="1"/>
      <w:numFmt w:val="decimal"/>
      <w:isLgl/>
      <w:lvlText w:val="%1.%2"/>
      <w:lvlJc w:val="left"/>
      <w:pPr>
        <w:ind w:left="1052" w:hanging="360"/>
      </w:pPr>
      <w:rPr>
        <w:rFonts w:hint="default"/>
      </w:rPr>
    </w:lvl>
    <w:lvl w:ilvl="2">
      <w:start w:val="1"/>
      <w:numFmt w:val="decimal"/>
      <w:isLgl/>
      <w:lvlText w:val="%1.%2.%3"/>
      <w:lvlJc w:val="left"/>
      <w:pPr>
        <w:ind w:left="1412" w:hanging="720"/>
      </w:pPr>
      <w:rPr>
        <w:rFonts w:hint="default"/>
      </w:rPr>
    </w:lvl>
    <w:lvl w:ilvl="3">
      <w:start w:val="1"/>
      <w:numFmt w:val="decimal"/>
      <w:isLgl/>
      <w:lvlText w:val="%1.%2.%3.%4"/>
      <w:lvlJc w:val="left"/>
      <w:pPr>
        <w:ind w:left="1412" w:hanging="720"/>
      </w:pPr>
      <w:rPr>
        <w:rFonts w:hint="default"/>
      </w:rPr>
    </w:lvl>
    <w:lvl w:ilvl="4">
      <w:start w:val="1"/>
      <w:numFmt w:val="decimal"/>
      <w:isLgl/>
      <w:lvlText w:val="%1.%2.%3.%4.%5"/>
      <w:lvlJc w:val="left"/>
      <w:pPr>
        <w:ind w:left="1772" w:hanging="1080"/>
      </w:pPr>
      <w:rPr>
        <w:rFonts w:hint="default"/>
      </w:rPr>
    </w:lvl>
    <w:lvl w:ilvl="5">
      <w:start w:val="1"/>
      <w:numFmt w:val="decimal"/>
      <w:isLgl/>
      <w:lvlText w:val="%1.%2.%3.%4.%5.%6"/>
      <w:lvlJc w:val="left"/>
      <w:pPr>
        <w:ind w:left="2132" w:hanging="1440"/>
      </w:pPr>
      <w:rPr>
        <w:rFonts w:hint="default"/>
      </w:rPr>
    </w:lvl>
    <w:lvl w:ilvl="6">
      <w:start w:val="1"/>
      <w:numFmt w:val="decimal"/>
      <w:isLgl/>
      <w:lvlText w:val="%1.%2.%3.%4.%5.%6.%7"/>
      <w:lvlJc w:val="left"/>
      <w:pPr>
        <w:ind w:left="2132" w:hanging="1440"/>
      </w:pPr>
      <w:rPr>
        <w:rFonts w:hint="default"/>
      </w:rPr>
    </w:lvl>
    <w:lvl w:ilvl="7">
      <w:start w:val="1"/>
      <w:numFmt w:val="decimal"/>
      <w:isLgl/>
      <w:lvlText w:val="%1.%2.%3.%4.%5.%6.%7.%8"/>
      <w:lvlJc w:val="left"/>
      <w:pPr>
        <w:ind w:left="2492" w:hanging="1800"/>
      </w:pPr>
      <w:rPr>
        <w:rFonts w:hint="default"/>
      </w:rPr>
    </w:lvl>
    <w:lvl w:ilvl="8">
      <w:start w:val="1"/>
      <w:numFmt w:val="decimal"/>
      <w:isLgl/>
      <w:lvlText w:val="%1.%2.%3.%4.%5.%6.%7.%8.%9"/>
      <w:lvlJc w:val="left"/>
      <w:pPr>
        <w:ind w:left="2492" w:hanging="1800"/>
      </w:pPr>
      <w:rPr>
        <w:rFonts w:hint="default"/>
      </w:rPr>
    </w:lvl>
  </w:abstractNum>
  <w:abstractNum w:abstractNumId="14" w15:restartNumberingAfterBreak="0">
    <w:nsid w:val="45312470"/>
    <w:multiLevelType w:val="hybridMultilevel"/>
    <w:tmpl w:val="29E0C332"/>
    <w:lvl w:ilvl="0" w:tplc="D604D07E">
      <w:start w:val="12"/>
      <w:numFmt w:val="bullet"/>
      <w:lvlText w:val="-"/>
      <w:lvlJc w:val="left"/>
      <w:pPr>
        <w:ind w:left="1070" w:hanging="360"/>
      </w:pPr>
      <w:rPr>
        <w:rFonts w:ascii="Times New Roman" w:eastAsia="Times New Roman" w:hAnsi="Times New Roman" w:cs="Times New Roman"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BCE6704"/>
    <w:multiLevelType w:val="hybridMultilevel"/>
    <w:tmpl w:val="BF42BF5E"/>
    <w:lvl w:ilvl="0" w:tplc="7194AD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4022386"/>
    <w:multiLevelType w:val="multilevel"/>
    <w:tmpl w:val="4F08481A"/>
    <w:lvl w:ilvl="0">
      <w:start w:val="1"/>
      <w:numFmt w:val="upperRoman"/>
      <w:pStyle w:val="Heading1"/>
      <w:lvlText w:val="%1."/>
      <w:lvlJc w:val="left"/>
      <w:pPr>
        <w:tabs>
          <w:tab w:val="num" w:pos="568"/>
        </w:tabs>
        <w:ind w:left="568" w:hanging="568"/>
      </w:pPr>
      <w:rPr>
        <w:rFonts w:ascii="Times New Roman" w:hAnsi="Times New Roman" w:cs="Times New Roman" w:hint="default"/>
        <w:sz w:val="25"/>
      </w:rPr>
    </w:lvl>
    <w:lvl w:ilvl="1">
      <w:start w:val="1"/>
      <w:numFmt w:val="none"/>
      <w:lvlText w:val="2."/>
      <w:lvlJc w:val="left"/>
      <w:pPr>
        <w:tabs>
          <w:tab w:val="num" w:pos="360"/>
        </w:tabs>
        <w:ind w:left="360" w:hanging="360"/>
      </w:pPr>
      <w:rPr>
        <w:rFonts w:cs="Times New Roman" w:hint="default"/>
      </w:rPr>
    </w:lvl>
    <w:lvl w:ilvl="2">
      <w:start w:val="1"/>
      <w:numFmt w:val="decimal"/>
      <w:pStyle w:val="Heading3"/>
      <w:lvlText w:val="%2.%3"/>
      <w:lvlJc w:val="left"/>
      <w:pPr>
        <w:tabs>
          <w:tab w:val="num" w:pos="1134"/>
        </w:tabs>
        <w:ind w:left="1134" w:hanging="567"/>
      </w:pPr>
      <w:rPr>
        <w:rFonts w:cs="Times New Roman" w:hint="default"/>
        <w:b/>
      </w:rPr>
    </w:lvl>
    <w:lvl w:ilvl="3">
      <w:start w:val="1"/>
      <w:numFmt w:val="decimal"/>
      <w:pStyle w:val="Heading4"/>
      <w:lvlText w:val="%2.%3.%4"/>
      <w:lvlJc w:val="left"/>
      <w:pPr>
        <w:tabs>
          <w:tab w:val="num" w:pos="1715"/>
        </w:tabs>
        <w:ind w:left="1715" w:hanging="864"/>
      </w:pPr>
      <w:rPr>
        <w:rFonts w:cs="Times New Roman" w:hint="default"/>
      </w:rPr>
    </w:lvl>
    <w:lvl w:ilvl="4">
      <w:start w:val="1"/>
      <w:numFmt w:val="decimal"/>
      <w:pStyle w:val="Heading5"/>
      <w:lvlText w:val="%1.%2.%3.%4.%5"/>
      <w:lvlJc w:val="left"/>
      <w:pPr>
        <w:tabs>
          <w:tab w:val="num" w:pos="1859"/>
        </w:tabs>
        <w:ind w:left="1859" w:hanging="1008"/>
      </w:pPr>
      <w:rPr>
        <w:rFonts w:cs="Times New Roman" w:hint="default"/>
      </w:rPr>
    </w:lvl>
    <w:lvl w:ilvl="5">
      <w:start w:val="1"/>
      <w:numFmt w:val="decimal"/>
      <w:pStyle w:val="Heading6"/>
      <w:lvlText w:val="%1.%2.%3.%4.%5.%6"/>
      <w:lvlJc w:val="left"/>
      <w:pPr>
        <w:tabs>
          <w:tab w:val="num" w:pos="2003"/>
        </w:tabs>
        <w:ind w:left="2003" w:hanging="1152"/>
      </w:pPr>
      <w:rPr>
        <w:rFonts w:cs="Times New Roman" w:hint="default"/>
      </w:rPr>
    </w:lvl>
    <w:lvl w:ilvl="6">
      <w:start w:val="1"/>
      <w:numFmt w:val="decimal"/>
      <w:lvlText w:val="%1.%2.%3.%4.%5.%6.%7"/>
      <w:lvlJc w:val="left"/>
      <w:pPr>
        <w:tabs>
          <w:tab w:val="num" w:pos="2147"/>
        </w:tabs>
        <w:ind w:left="2147" w:hanging="1296"/>
      </w:pPr>
      <w:rPr>
        <w:rFonts w:cs="Times New Roman" w:hint="default"/>
      </w:rPr>
    </w:lvl>
    <w:lvl w:ilvl="7">
      <w:start w:val="1"/>
      <w:numFmt w:val="decimal"/>
      <w:lvlText w:val="%1.%2.%3.%4.%5.%6.%7.%8"/>
      <w:lvlJc w:val="left"/>
      <w:pPr>
        <w:tabs>
          <w:tab w:val="num" w:pos="2291"/>
        </w:tabs>
        <w:ind w:left="2291" w:hanging="1440"/>
      </w:pPr>
      <w:rPr>
        <w:rFonts w:cs="Times New Roman" w:hint="default"/>
      </w:rPr>
    </w:lvl>
    <w:lvl w:ilvl="8">
      <w:start w:val="1"/>
      <w:numFmt w:val="decimal"/>
      <w:lvlText w:val="%1.%2.%3.%4.%5.%6.%7.%8.%9"/>
      <w:lvlJc w:val="left"/>
      <w:pPr>
        <w:tabs>
          <w:tab w:val="num" w:pos="2435"/>
        </w:tabs>
        <w:ind w:left="2435" w:hanging="1584"/>
      </w:pPr>
      <w:rPr>
        <w:rFonts w:cs="Times New Roman" w:hint="default"/>
      </w:rPr>
    </w:lvl>
  </w:abstractNum>
  <w:abstractNum w:abstractNumId="17" w15:restartNumberingAfterBreak="0">
    <w:nsid w:val="5413166D"/>
    <w:multiLevelType w:val="hybridMultilevel"/>
    <w:tmpl w:val="9CD66EEE"/>
    <w:lvl w:ilvl="0" w:tplc="E716EB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481AD9"/>
    <w:multiLevelType w:val="hybridMultilevel"/>
    <w:tmpl w:val="9E5E177A"/>
    <w:lvl w:ilvl="0" w:tplc="99828A6A">
      <w:start w:val="1"/>
      <w:numFmt w:val="bullet"/>
      <w:suff w:val="space"/>
      <w:lvlText w:val="-"/>
      <w:lvlJc w:val="left"/>
      <w:pPr>
        <w:ind w:left="644" w:hanging="284"/>
      </w:pPr>
      <w:rPr>
        <w:rFonts w:ascii="Perpetua Titling MT" w:hAnsi="Perpetua Titling 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AB28EC"/>
    <w:multiLevelType w:val="hybridMultilevel"/>
    <w:tmpl w:val="4DA0645C"/>
    <w:lvl w:ilvl="0" w:tplc="2BA6FA9A">
      <w:start w:val="1"/>
      <w:numFmt w:val="decimal"/>
      <w:lvlText w:val="5.%1"/>
      <w:lvlJc w:val="left"/>
      <w:pPr>
        <w:ind w:left="1287" w:hanging="360"/>
      </w:pPr>
      <w:rPr>
        <w:rFonts w:hint="default"/>
      </w:r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6D633E99"/>
    <w:multiLevelType w:val="hybridMultilevel"/>
    <w:tmpl w:val="5FB037DA"/>
    <w:lvl w:ilvl="0" w:tplc="338613A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0856B8B"/>
    <w:multiLevelType w:val="hybridMultilevel"/>
    <w:tmpl w:val="11868BFC"/>
    <w:lvl w:ilvl="0" w:tplc="CBD65908">
      <w:start w:val="20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F13DF"/>
    <w:multiLevelType w:val="hybridMultilevel"/>
    <w:tmpl w:val="910263C0"/>
    <w:lvl w:ilvl="0" w:tplc="D19A77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36F2CC2"/>
    <w:multiLevelType w:val="hybridMultilevel"/>
    <w:tmpl w:val="AAC82CA6"/>
    <w:lvl w:ilvl="0" w:tplc="04090019">
      <w:start w:val="1"/>
      <w:numFmt w:val="lowerLetter"/>
      <w:lvlText w:val="%1."/>
      <w:lvlJc w:val="left"/>
      <w:pPr>
        <w:ind w:left="2007" w:hanging="360"/>
      </w:pPr>
    </w:lvl>
    <w:lvl w:ilvl="1" w:tplc="04090019">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24" w15:restartNumberingAfterBreak="0">
    <w:nsid w:val="7CBB5811"/>
    <w:multiLevelType w:val="hybridMultilevel"/>
    <w:tmpl w:val="46EC4480"/>
    <w:lvl w:ilvl="0" w:tplc="825A51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744630">
    <w:abstractNumId w:val="16"/>
  </w:num>
  <w:num w:numId="2" w16cid:durableId="1354721542">
    <w:abstractNumId w:val="8"/>
  </w:num>
  <w:num w:numId="3" w16cid:durableId="1253927838">
    <w:abstractNumId w:val="5"/>
  </w:num>
  <w:num w:numId="4" w16cid:durableId="2049604181">
    <w:abstractNumId w:val="10"/>
  </w:num>
  <w:num w:numId="5" w16cid:durableId="2132047325">
    <w:abstractNumId w:val="14"/>
  </w:num>
  <w:num w:numId="6" w16cid:durableId="1422876121">
    <w:abstractNumId w:val="18"/>
  </w:num>
  <w:num w:numId="7" w16cid:durableId="470170112">
    <w:abstractNumId w:val="9"/>
  </w:num>
  <w:num w:numId="8" w16cid:durableId="776289723">
    <w:abstractNumId w:val="24"/>
  </w:num>
  <w:num w:numId="9" w16cid:durableId="1301300603">
    <w:abstractNumId w:val="7"/>
  </w:num>
  <w:num w:numId="10" w16cid:durableId="539318549">
    <w:abstractNumId w:val="12"/>
  </w:num>
  <w:num w:numId="11" w16cid:durableId="525212925">
    <w:abstractNumId w:val="17"/>
  </w:num>
  <w:num w:numId="12" w16cid:durableId="445737931">
    <w:abstractNumId w:val="8"/>
  </w:num>
  <w:num w:numId="13" w16cid:durableId="1875385704">
    <w:abstractNumId w:val="8"/>
  </w:num>
  <w:num w:numId="14" w16cid:durableId="1004017406">
    <w:abstractNumId w:val="5"/>
  </w:num>
  <w:num w:numId="15" w16cid:durableId="1369835913">
    <w:abstractNumId w:val="5"/>
  </w:num>
  <w:num w:numId="16" w16cid:durableId="637493195">
    <w:abstractNumId w:val="5"/>
  </w:num>
  <w:num w:numId="17" w16cid:durableId="318581046">
    <w:abstractNumId w:val="0"/>
  </w:num>
  <w:num w:numId="18" w16cid:durableId="241988657">
    <w:abstractNumId w:val="6"/>
  </w:num>
  <w:num w:numId="19" w16cid:durableId="1112474320">
    <w:abstractNumId w:val="2"/>
  </w:num>
  <w:num w:numId="20" w16cid:durableId="1571772151">
    <w:abstractNumId w:val="20"/>
  </w:num>
  <w:num w:numId="21" w16cid:durableId="1245653494">
    <w:abstractNumId w:val="1"/>
  </w:num>
  <w:num w:numId="22" w16cid:durableId="1343780654">
    <w:abstractNumId w:val="22"/>
  </w:num>
  <w:num w:numId="23" w16cid:durableId="1591161212">
    <w:abstractNumId w:val="3"/>
  </w:num>
  <w:num w:numId="24" w16cid:durableId="587078230">
    <w:abstractNumId w:val="19"/>
  </w:num>
  <w:num w:numId="25" w16cid:durableId="169562797">
    <w:abstractNumId w:val="23"/>
  </w:num>
  <w:num w:numId="26" w16cid:durableId="1228111809">
    <w:abstractNumId w:val="21"/>
  </w:num>
  <w:num w:numId="27" w16cid:durableId="2051489956">
    <w:abstractNumId w:val="8"/>
  </w:num>
  <w:num w:numId="28" w16cid:durableId="453329354">
    <w:abstractNumId w:val="11"/>
  </w:num>
  <w:num w:numId="29" w16cid:durableId="877545994">
    <w:abstractNumId w:val="4"/>
  </w:num>
  <w:num w:numId="30" w16cid:durableId="849567748">
    <w:abstractNumId w:val="13"/>
  </w:num>
  <w:num w:numId="31" w16cid:durableId="11644731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236"/>
    <w:rsid w:val="00002095"/>
    <w:rsid w:val="00002721"/>
    <w:rsid w:val="0001094F"/>
    <w:rsid w:val="0001721C"/>
    <w:rsid w:val="00020356"/>
    <w:rsid w:val="00020B25"/>
    <w:rsid w:val="00035304"/>
    <w:rsid w:val="000469B6"/>
    <w:rsid w:val="000529DE"/>
    <w:rsid w:val="00062F64"/>
    <w:rsid w:val="00082546"/>
    <w:rsid w:val="00083425"/>
    <w:rsid w:val="0008426E"/>
    <w:rsid w:val="000843B7"/>
    <w:rsid w:val="0009025D"/>
    <w:rsid w:val="000902DB"/>
    <w:rsid w:val="000A0A46"/>
    <w:rsid w:val="000A1680"/>
    <w:rsid w:val="000A57CA"/>
    <w:rsid w:val="000B4567"/>
    <w:rsid w:val="000B509F"/>
    <w:rsid w:val="000C32DF"/>
    <w:rsid w:val="000C608A"/>
    <w:rsid w:val="000D1C1E"/>
    <w:rsid w:val="000D2668"/>
    <w:rsid w:val="000D28A1"/>
    <w:rsid w:val="000D468D"/>
    <w:rsid w:val="000E0B21"/>
    <w:rsid w:val="000E652A"/>
    <w:rsid w:val="000F3B18"/>
    <w:rsid w:val="001024E3"/>
    <w:rsid w:val="00104581"/>
    <w:rsid w:val="00107D00"/>
    <w:rsid w:val="00113890"/>
    <w:rsid w:val="0012541A"/>
    <w:rsid w:val="00134C85"/>
    <w:rsid w:val="0013612B"/>
    <w:rsid w:val="00143A3A"/>
    <w:rsid w:val="00154FE6"/>
    <w:rsid w:val="001603E4"/>
    <w:rsid w:val="001629A8"/>
    <w:rsid w:val="00166E7A"/>
    <w:rsid w:val="0017095E"/>
    <w:rsid w:val="00171C8D"/>
    <w:rsid w:val="0017609A"/>
    <w:rsid w:val="001806F6"/>
    <w:rsid w:val="0018393A"/>
    <w:rsid w:val="001843E7"/>
    <w:rsid w:val="00193857"/>
    <w:rsid w:val="001A59EE"/>
    <w:rsid w:val="001A7BA5"/>
    <w:rsid w:val="001B3323"/>
    <w:rsid w:val="001B4363"/>
    <w:rsid w:val="001C0528"/>
    <w:rsid w:val="001C673F"/>
    <w:rsid w:val="001C7869"/>
    <w:rsid w:val="001D4867"/>
    <w:rsid w:val="001D5241"/>
    <w:rsid w:val="001E249D"/>
    <w:rsid w:val="001E610F"/>
    <w:rsid w:val="001F6BBD"/>
    <w:rsid w:val="002070CF"/>
    <w:rsid w:val="002152D0"/>
    <w:rsid w:val="00225E75"/>
    <w:rsid w:val="00231F95"/>
    <w:rsid w:val="00232653"/>
    <w:rsid w:val="0024443E"/>
    <w:rsid w:val="00245E13"/>
    <w:rsid w:val="00251AA1"/>
    <w:rsid w:val="002557C4"/>
    <w:rsid w:val="00257806"/>
    <w:rsid w:val="00260CA3"/>
    <w:rsid w:val="002634BC"/>
    <w:rsid w:val="00271BA4"/>
    <w:rsid w:val="00272081"/>
    <w:rsid w:val="00274DD5"/>
    <w:rsid w:val="0028017B"/>
    <w:rsid w:val="002802D3"/>
    <w:rsid w:val="00283F9A"/>
    <w:rsid w:val="00285394"/>
    <w:rsid w:val="00285CEB"/>
    <w:rsid w:val="002920AB"/>
    <w:rsid w:val="00297CB0"/>
    <w:rsid w:val="002A09C0"/>
    <w:rsid w:val="002A6DA0"/>
    <w:rsid w:val="002A7A6F"/>
    <w:rsid w:val="002B2168"/>
    <w:rsid w:val="002B7B22"/>
    <w:rsid w:val="002C15B7"/>
    <w:rsid w:val="002C3AF1"/>
    <w:rsid w:val="002C4EB5"/>
    <w:rsid w:val="002C5AF9"/>
    <w:rsid w:val="002D0B12"/>
    <w:rsid w:val="002D6195"/>
    <w:rsid w:val="002E261E"/>
    <w:rsid w:val="002F3B2B"/>
    <w:rsid w:val="002F5DEA"/>
    <w:rsid w:val="00302C8C"/>
    <w:rsid w:val="003070C3"/>
    <w:rsid w:val="00310C5B"/>
    <w:rsid w:val="00312923"/>
    <w:rsid w:val="003161A2"/>
    <w:rsid w:val="00316289"/>
    <w:rsid w:val="00320316"/>
    <w:rsid w:val="00322F14"/>
    <w:rsid w:val="003324BC"/>
    <w:rsid w:val="00336A0C"/>
    <w:rsid w:val="0033732F"/>
    <w:rsid w:val="003408BA"/>
    <w:rsid w:val="00343D2F"/>
    <w:rsid w:val="00352A04"/>
    <w:rsid w:val="003545E6"/>
    <w:rsid w:val="003610BC"/>
    <w:rsid w:val="003621DB"/>
    <w:rsid w:val="003745C1"/>
    <w:rsid w:val="003747CE"/>
    <w:rsid w:val="00380988"/>
    <w:rsid w:val="00381753"/>
    <w:rsid w:val="00383BAC"/>
    <w:rsid w:val="00384D56"/>
    <w:rsid w:val="003903C0"/>
    <w:rsid w:val="003A26BE"/>
    <w:rsid w:val="003A39FC"/>
    <w:rsid w:val="003A504E"/>
    <w:rsid w:val="003C324D"/>
    <w:rsid w:val="003D1780"/>
    <w:rsid w:val="003E51A1"/>
    <w:rsid w:val="003F084D"/>
    <w:rsid w:val="0040149C"/>
    <w:rsid w:val="0041446F"/>
    <w:rsid w:val="00421007"/>
    <w:rsid w:val="0042164A"/>
    <w:rsid w:val="0043296E"/>
    <w:rsid w:val="0044068F"/>
    <w:rsid w:val="0044121F"/>
    <w:rsid w:val="00442260"/>
    <w:rsid w:val="004446A2"/>
    <w:rsid w:val="004520D2"/>
    <w:rsid w:val="004530B8"/>
    <w:rsid w:val="0046060C"/>
    <w:rsid w:val="00487DAC"/>
    <w:rsid w:val="0049714C"/>
    <w:rsid w:val="004A5EC0"/>
    <w:rsid w:val="004B054C"/>
    <w:rsid w:val="004B6F5F"/>
    <w:rsid w:val="004D3D71"/>
    <w:rsid w:val="004E1555"/>
    <w:rsid w:val="004E566A"/>
    <w:rsid w:val="004F2753"/>
    <w:rsid w:val="00513FD8"/>
    <w:rsid w:val="00524CC5"/>
    <w:rsid w:val="005652D2"/>
    <w:rsid w:val="00571502"/>
    <w:rsid w:val="005719A0"/>
    <w:rsid w:val="00573833"/>
    <w:rsid w:val="00575CD1"/>
    <w:rsid w:val="0058124D"/>
    <w:rsid w:val="005902CC"/>
    <w:rsid w:val="0059051D"/>
    <w:rsid w:val="00590B9B"/>
    <w:rsid w:val="005921D3"/>
    <w:rsid w:val="0059659F"/>
    <w:rsid w:val="0059685F"/>
    <w:rsid w:val="00597E40"/>
    <w:rsid w:val="005A0D16"/>
    <w:rsid w:val="005A47AE"/>
    <w:rsid w:val="005A66AE"/>
    <w:rsid w:val="005B44E6"/>
    <w:rsid w:val="005C1905"/>
    <w:rsid w:val="005C4802"/>
    <w:rsid w:val="005C6FE8"/>
    <w:rsid w:val="005E2260"/>
    <w:rsid w:val="005E29B1"/>
    <w:rsid w:val="005E4F71"/>
    <w:rsid w:val="005E6B4D"/>
    <w:rsid w:val="005F3AB3"/>
    <w:rsid w:val="005F589C"/>
    <w:rsid w:val="0060157B"/>
    <w:rsid w:val="00611926"/>
    <w:rsid w:val="00615147"/>
    <w:rsid w:val="00623536"/>
    <w:rsid w:val="0062654B"/>
    <w:rsid w:val="0063345E"/>
    <w:rsid w:val="00636198"/>
    <w:rsid w:val="00642488"/>
    <w:rsid w:val="00652F6C"/>
    <w:rsid w:val="0065413B"/>
    <w:rsid w:val="0067524C"/>
    <w:rsid w:val="0068759D"/>
    <w:rsid w:val="00690954"/>
    <w:rsid w:val="006925B7"/>
    <w:rsid w:val="006B1274"/>
    <w:rsid w:val="006C11E3"/>
    <w:rsid w:val="006C25DB"/>
    <w:rsid w:val="006D09E9"/>
    <w:rsid w:val="006D45D6"/>
    <w:rsid w:val="006D7F4C"/>
    <w:rsid w:val="006E2262"/>
    <w:rsid w:val="006F0B7D"/>
    <w:rsid w:val="006F4C44"/>
    <w:rsid w:val="0070395F"/>
    <w:rsid w:val="00710095"/>
    <w:rsid w:val="007158B9"/>
    <w:rsid w:val="00720B94"/>
    <w:rsid w:val="00720C64"/>
    <w:rsid w:val="00724037"/>
    <w:rsid w:val="00746A86"/>
    <w:rsid w:val="00752537"/>
    <w:rsid w:val="00753288"/>
    <w:rsid w:val="0076055E"/>
    <w:rsid w:val="00763FE2"/>
    <w:rsid w:val="00765AFA"/>
    <w:rsid w:val="00766DAE"/>
    <w:rsid w:val="00774503"/>
    <w:rsid w:val="007771F3"/>
    <w:rsid w:val="007846D4"/>
    <w:rsid w:val="00784998"/>
    <w:rsid w:val="007918AC"/>
    <w:rsid w:val="00791A54"/>
    <w:rsid w:val="007A07AF"/>
    <w:rsid w:val="007A306A"/>
    <w:rsid w:val="007B3F4C"/>
    <w:rsid w:val="007B5C08"/>
    <w:rsid w:val="007C1C11"/>
    <w:rsid w:val="007C2104"/>
    <w:rsid w:val="007E63AE"/>
    <w:rsid w:val="007F0163"/>
    <w:rsid w:val="007F1A3B"/>
    <w:rsid w:val="007F4834"/>
    <w:rsid w:val="008071AB"/>
    <w:rsid w:val="00811C04"/>
    <w:rsid w:val="00825529"/>
    <w:rsid w:val="00827FB7"/>
    <w:rsid w:val="00835384"/>
    <w:rsid w:val="008437BD"/>
    <w:rsid w:val="00851E56"/>
    <w:rsid w:val="00861F0B"/>
    <w:rsid w:val="008639F0"/>
    <w:rsid w:val="00864005"/>
    <w:rsid w:val="00866D80"/>
    <w:rsid w:val="0087437F"/>
    <w:rsid w:val="0089035F"/>
    <w:rsid w:val="008A50A1"/>
    <w:rsid w:val="008A655E"/>
    <w:rsid w:val="008A6B6E"/>
    <w:rsid w:val="008A73A0"/>
    <w:rsid w:val="008E10EF"/>
    <w:rsid w:val="008E3985"/>
    <w:rsid w:val="008E623A"/>
    <w:rsid w:val="008F15A2"/>
    <w:rsid w:val="008F5770"/>
    <w:rsid w:val="008F7649"/>
    <w:rsid w:val="00901248"/>
    <w:rsid w:val="0090178C"/>
    <w:rsid w:val="009101F1"/>
    <w:rsid w:val="009265D2"/>
    <w:rsid w:val="009363DB"/>
    <w:rsid w:val="00937347"/>
    <w:rsid w:val="00943BA1"/>
    <w:rsid w:val="00944601"/>
    <w:rsid w:val="00946B55"/>
    <w:rsid w:val="00947004"/>
    <w:rsid w:val="0095061D"/>
    <w:rsid w:val="009526CE"/>
    <w:rsid w:val="009566AA"/>
    <w:rsid w:val="00957FFA"/>
    <w:rsid w:val="00960397"/>
    <w:rsid w:val="00975D9B"/>
    <w:rsid w:val="00985328"/>
    <w:rsid w:val="00985D03"/>
    <w:rsid w:val="009866FE"/>
    <w:rsid w:val="00992A8D"/>
    <w:rsid w:val="00994127"/>
    <w:rsid w:val="00995571"/>
    <w:rsid w:val="009A0481"/>
    <w:rsid w:val="009B612E"/>
    <w:rsid w:val="009C0C4E"/>
    <w:rsid w:val="009C13C0"/>
    <w:rsid w:val="009C6B61"/>
    <w:rsid w:val="009D1AE8"/>
    <w:rsid w:val="009D3359"/>
    <w:rsid w:val="009E0398"/>
    <w:rsid w:val="009E657A"/>
    <w:rsid w:val="00A00B87"/>
    <w:rsid w:val="00A02861"/>
    <w:rsid w:val="00A02D52"/>
    <w:rsid w:val="00A1147F"/>
    <w:rsid w:val="00A16229"/>
    <w:rsid w:val="00A30BF1"/>
    <w:rsid w:val="00A37CDB"/>
    <w:rsid w:val="00A37E52"/>
    <w:rsid w:val="00A47A33"/>
    <w:rsid w:val="00A51993"/>
    <w:rsid w:val="00A63645"/>
    <w:rsid w:val="00A64DB2"/>
    <w:rsid w:val="00A65C5B"/>
    <w:rsid w:val="00A72FF1"/>
    <w:rsid w:val="00A73970"/>
    <w:rsid w:val="00A83086"/>
    <w:rsid w:val="00A87ED2"/>
    <w:rsid w:val="00AA7554"/>
    <w:rsid w:val="00AB12D1"/>
    <w:rsid w:val="00AB20BD"/>
    <w:rsid w:val="00AB6F02"/>
    <w:rsid w:val="00AC05F2"/>
    <w:rsid w:val="00AD0CC0"/>
    <w:rsid w:val="00AD2856"/>
    <w:rsid w:val="00AE06FF"/>
    <w:rsid w:val="00AE1990"/>
    <w:rsid w:val="00AF15E3"/>
    <w:rsid w:val="00B0391D"/>
    <w:rsid w:val="00B03CBC"/>
    <w:rsid w:val="00B06067"/>
    <w:rsid w:val="00B068E1"/>
    <w:rsid w:val="00B10BC1"/>
    <w:rsid w:val="00B26129"/>
    <w:rsid w:val="00B262A1"/>
    <w:rsid w:val="00B300A3"/>
    <w:rsid w:val="00B334E6"/>
    <w:rsid w:val="00B3410D"/>
    <w:rsid w:val="00B43B8A"/>
    <w:rsid w:val="00B52F7E"/>
    <w:rsid w:val="00B56051"/>
    <w:rsid w:val="00B61839"/>
    <w:rsid w:val="00B6191A"/>
    <w:rsid w:val="00B619D4"/>
    <w:rsid w:val="00B62997"/>
    <w:rsid w:val="00B6312C"/>
    <w:rsid w:val="00B67371"/>
    <w:rsid w:val="00B73D92"/>
    <w:rsid w:val="00B76805"/>
    <w:rsid w:val="00B84CEE"/>
    <w:rsid w:val="00B85057"/>
    <w:rsid w:val="00B85312"/>
    <w:rsid w:val="00B95A88"/>
    <w:rsid w:val="00B95E11"/>
    <w:rsid w:val="00BA0191"/>
    <w:rsid w:val="00BA32D4"/>
    <w:rsid w:val="00BA3393"/>
    <w:rsid w:val="00BA5279"/>
    <w:rsid w:val="00BA5320"/>
    <w:rsid w:val="00BB5E97"/>
    <w:rsid w:val="00BB744C"/>
    <w:rsid w:val="00BC2C18"/>
    <w:rsid w:val="00BC2F3C"/>
    <w:rsid w:val="00BF3187"/>
    <w:rsid w:val="00C014A2"/>
    <w:rsid w:val="00C02C16"/>
    <w:rsid w:val="00C129B0"/>
    <w:rsid w:val="00C166CD"/>
    <w:rsid w:val="00C1783C"/>
    <w:rsid w:val="00C20EB8"/>
    <w:rsid w:val="00C54E14"/>
    <w:rsid w:val="00C604B0"/>
    <w:rsid w:val="00C831A1"/>
    <w:rsid w:val="00C83B50"/>
    <w:rsid w:val="00C91BDE"/>
    <w:rsid w:val="00CA162A"/>
    <w:rsid w:val="00CA4615"/>
    <w:rsid w:val="00CA4E6A"/>
    <w:rsid w:val="00CA58AB"/>
    <w:rsid w:val="00CB1FBF"/>
    <w:rsid w:val="00CB2106"/>
    <w:rsid w:val="00CB2D35"/>
    <w:rsid w:val="00CD543B"/>
    <w:rsid w:val="00CE0EA2"/>
    <w:rsid w:val="00CE14DA"/>
    <w:rsid w:val="00CE7230"/>
    <w:rsid w:val="00CF50F2"/>
    <w:rsid w:val="00D06308"/>
    <w:rsid w:val="00D16EB3"/>
    <w:rsid w:val="00D44176"/>
    <w:rsid w:val="00D44458"/>
    <w:rsid w:val="00D55C3E"/>
    <w:rsid w:val="00D56E04"/>
    <w:rsid w:val="00D62587"/>
    <w:rsid w:val="00D72103"/>
    <w:rsid w:val="00D7656D"/>
    <w:rsid w:val="00D911AE"/>
    <w:rsid w:val="00DA5675"/>
    <w:rsid w:val="00DA5BCE"/>
    <w:rsid w:val="00DB1982"/>
    <w:rsid w:val="00DB3C8E"/>
    <w:rsid w:val="00DB4FBC"/>
    <w:rsid w:val="00DC1E3B"/>
    <w:rsid w:val="00DD2CDE"/>
    <w:rsid w:val="00DD2EF9"/>
    <w:rsid w:val="00DD3872"/>
    <w:rsid w:val="00DD4669"/>
    <w:rsid w:val="00DE1676"/>
    <w:rsid w:val="00DF0F6F"/>
    <w:rsid w:val="00DF0F7B"/>
    <w:rsid w:val="00DF1478"/>
    <w:rsid w:val="00DF5CA3"/>
    <w:rsid w:val="00E01629"/>
    <w:rsid w:val="00E01D8E"/>
    <w:rsid w:val="00E0763F"/>
    <w:rsid w:val="00E10015"/>
    <w:rsid w:val="00E21BF0"/>
    <w:rsid w:val="00E3601B"/>
    <w:rsid w:val="00E42726"/>
    <w:rsid w:val="00E51EBA"/>
    <w:rsid w:val="00E5406B"/>
    <w:rsid w:val="00E60FFA"/>
    <w:rsid w:val="00E64699"/>
    <w:rsid w:val="00E72C0F"/>
    <w:rsid w:val="00E73842"/>
    <w:rsid w:val="00E84759"/>
    <w:rsid w:val="00E86CE0"/>
    <w:rsid w:val="00E90760"/>
    <w:rsid w:val="00E95B75"/>
    <w:rsid w:val="00EA474C"/>
    <w:rsid w:val="00EB6236"/>
    <w:rsid w:val="00EC6DF7"/>
    <w:rsid w:val="00EC7053"/>
    <w:rsid w:val="00ED081F"/>
    <w:rsid w:val="00ED67E1"/>
    <w:rsid w:val="00EF2060"/>
    <w:rsid w:val="00F02F20"/>
    <w:rsid w:val="00F06E31"/>
    <w:rsid w:val="00F10D1D"/>
    <w:rsid w:val="00F119F0"/>
    <w:rsid w:val="00F13AFD"/>
    <w:rsid w:val="00F16B15"/>
    <w:rsid w:val="00F17663"/>
    <w:rsid w:val="00F2794E"/>
    <w:rsid w:val="00F30769"/>
    <w:rsid w:val="00F358A0"/>
    <w:rsid w:val="00F379DB"/>
    <w:rsid w:val="00F42EFB"/>
    <w:rsid w:val="00F46CC0"/>
    <w:rsid w:val="00F54C09"/>
    <w:rsid w:val="00F60F8A"/>
    <w:rsid w:val="00F64CC2"/>
    <w:rsid w:val="00F66226"/>
    <w:rsid w:val="00F66A3A"/>
    <w:rsid w:val="00F81CC1"/>
    <w:rsid w:val="00F81EE7"/>
    <w:rsid w:val="00F82934"/>
    <w:rsid w:val="00F83B02"/>
    <w:rsid w:val="00F85557"/>
    <w:rsid w:val="00F91E58"/>
    <w:rsid w:val="00FA3379"/>
    <w:rsid w:val="00FB1222"/>
    <w:rsid w:val="00FB25D4"/>
    <w:rsid w:val="00FC3573"/>
    <w:rsid w:val="00FC3D2C"/>
    <w:rsid w:val="00FC7765"/>
    <w:rsid w:val="00FF5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0CB86"/>
  <w15:chartTrackingRefBased/>
  <w15:docId w15:val="{14BE77EE-D69D-4433-900A-ACE96AAA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23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B6236"/>
    <w:pPr>
      <w:keepNext/>
      <w:numPr>
        <w:numId w:val="1"/>
      </w:numPr>
      <w:spacing w:before="240" w:after="240"/>
      <w:jc w:val="both"/>
      <w:outlineLvl w:val="0"/>
    </w:pPr>
    <w:rPr>
      <w:b/>
      <w:caps/>
      <w:kern w:val="32"/>
      <w:sz w:val="32"/>
      <w:szCs w:val="20"/>
      <w:lang w:val="pt-BR" w:eastAsia="x-none"/>
    </w:rPr>
  </w:style>
  <w:style w:type="paragraph" w:styleId="Heading3">
    <w:name w:val="heading 3"/>
    <w:basedOn w:val="Normal"/>
    <w:next w:val="Normal"/>
    <w:link w:val="Heading3Char"/>
    <w:qFormat/>
    <w:rsid w:val="00EB6236"/>
    <w:pPr>
      <w:keepNext/>
      <w:numPr>
        <w:ilvl w:val="2"/>
        <w:numId w:val="1"/>
      </w:numPr>
      <w:spacing w:before="120" w:after="120"/>
      <w:jc w:val="both"/>
      <w:outlineLvl w:val="2"/>
    </w:pPr>
    <w:rPr>
      <w:rFonts w:cs="Arial"/>
      <w:b/>
      <w:bCs/>
      <w:i/>
      <w:sz w:val="25"/>
      <w:lang w:val="pt-BR"/>
    </w:rPr>
  </w:style>
  <w:style w:type="paragraph" w:styleId="Heading4">
    <w:name w:val="heading 4"/>
    <w:basedOn w:val="Normal"/>
    <w:next w:val="Normal"/>
    <w:link w:val="Heading4Char"/>
    <w:qFormat/>
    <w:rsid w:val="00EB6236"/>
    <w:pPr>
      <w:keepNext/>
      <w:numPr>
        <w:ilvl w:val="3"/>
        <w:numId w:val="1"/>
      </w:numPr>
      <w:spacing w:before="120" w:after="120"/>
      <w:jc w:val="both"/>
      <w:outlineLvl w:val="3"/>
    </w:pPr>
    <w:rPr>
      <w:rFonts w:ascii=".VnBook-Antiqua" w:hAnsi=".VnBook-Antiqua"/>
      <w:bCs/>
      <w:i/>
      <w:lang w:val="pt-BR"/>
    </w:rPr>
  </w:style>
  <w:style w:type="paragraph" w:styleId="Heading5">
    <w:name w:val="heading 5"/>
    <w:basedOn w:val="Normal"/>
    <w:next w:val="Normal"/>
    <w:link w:val="Heading5Char"/>
    <w:qFormat/>
    <w:rsid w:val="00EB6236"/>
    <w:pPr>
      <w:numPr>
        <w:ilvl w:val="4"/>
        <w:numId w:val="1"/>
      </w:numPr>
      <w:spacing w:before="240" w:after="60"/>
      <w:jc w:val="both"/>
      <w:outlineLvl w:val="4"/>
    </w:pPr>
    <w:rPr>
      <w:rFonts w:ascii=".VnBook-Antiqua" w:hAnsi=".VnBook-Antiqua"/>
      <w:b/>
      <w:bCs/>
      <w:i/>
      <w:iCs/>
      <w:sz w:val="26"/>
      <w:szCs w:val="26"/>
      <w:lang w:val="pt-BR"/>
    </w:rPr>
  </w:style>
  <w:style w:type="paragraph" w:styleId="Heading6">
    <w:name w:val="heading 6"/>
    <w:basedOn w:val="Normal"/>
    <w:next w:val="Normal"/>
    <w:link w:val="Heading6Char"/>
    <w:qFormat/>
    <w:rsid w:val="00EB6236"/>
    <w:pPr>
      <w:numPr>
        <w:ilvl w:val="5"/>
        <w:numId w:val="1"/>
      </w:numPr>
      <w:spacing w:before="240" w:after="60"/>
      <w:jc w:val="both"/>
      <w:outlineLvl w:val="5"/>
    </w:pPr>
    <w:rPr>
      <w:b/>
      <w:bCs/>
      <w:sz w:val="22"/>
      <w:szCs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6236"/>
    <w:rPr>
      <w:rFonts w:ascii="Times New Roman" w:eastAsia="Times New Roman" w:hAnsi="Times New Roman" w:cs="Times New Roman"/>
      <w:b/>
      <w:caps/>
      <w:kern w:val="32"/>
      <w:sz w:val="32"/>
      <w:szCs w:val="20"/>
      <w:lang w:val="pt-BR" w:eastAsia="x-none"/>
    </w:rPr>
  </w:style>
  <w:style w:type="character" w:customStyle="1" w:styleId="Heading3Char">
    <w:name w:val="Heading 3 Char"/>
    <w:basedOn w:val="DefaultParagraphFont"/>
    <w:link w:val="Heading3"/>
    <w:rsid w:val="00EB6236"/>
    <w:rPr>
      <w:rFonts w:ascii="Times New Roman" w:eastAsia="Times New Roman" w:hAnsi="Times New Roman" w:cs="Arial"/>
      <w:b/>
      <w:bCs/>
      <w:i/>
      <w:sz w:val="25"/>
      <w:szCs w:val="24"/>
      <w:lang w:val="pt-BR"/>
    </w:rPr>
  </w:style>
  <w:style w:type="character" w:customStyle="1" w:styleId="Heading4Char">
    <w:name w:val="Heading 4 Char"/>
    <w:basedOn w:val="DefaultParagraphFont"/>
    <w:link w:val="Heading4"/>
    <w:rsid w:val="00EB6236"/>
    <w:rPr>
      <w:rFonts w:ascii=".VnBook-Antiqua" w:eastAsia="Times New Roman" w:hAnsi=".VnBook-Antiqua" w:cs="Times New Roman"/>
      <w:bCs/>
      <w:i/>
      <w:sz w:val="24"/>
      <w:szCs w:val="24"/>
      <w:lang w:val="pt-BR"/>
    </w:rPr>
  </w:style>
  <w:style w:type="character" w:customStyle="1" w:styleId="Heading5Char">
    <w:name w:val="Heading 5 Char"/>
    <w:basedOn w:val="DefaultParagraphFont"/>
    <w:link w:val="Heading5"/>
    <w:rsid w:val="00EB6236"/>
    <w:rPr>
      <w:rFonts w:ascii=".VnBook-Antiqua" w:eastAsia="Times New Roman" w:hAnsi=".VnBook-Antiqua" w:cs="Times New Roman"/>
      <w:b/>
      <w:bCs/>
      <w:i/>
      <w:iCs/>
      <w:sz w:val="26"/>
      <w:szCs w:val="26"/>
      <w:lang w:val="pt-BR"/>
    </w:rPr>
  </w:style>
  <w:style w:type="character" w:customStyle="1" w:styleId="Heading6Char">
    <w:name w:val="Heading 6 Char"/>
    <w:basedOn w:val="DefaultParagraphFont"/>
    <w:link w:val="Heading6"/>
    <w:rsid w:val="00EB6236"/>
    <w:rPr>
      <w:rFonts w:ascii="Times New Roman" w:eastAsia="Times New Roman" w:hAnsi="Times New Roman" w:cs="Times New Roman"/>
      <w:b/>
      <w:bCs/>
      <w:lang w:val="pt-BR"/>
    </w:rPr>
  </w:style>
  <w:style w:type="paragraph" w:styleId="Footer">
    <w:name w:val="footer"/>
    <w:basedOn w:val="Normal"/>
    <w:link w:val="FooterChar"/>
    <w:rsid w:val="00EB6236"/>
    <w:pPr>
      <w:tabs>
        <w:tab w:val="center" w:pos="4320"/>
        <w:tab w:val="right" w:pos="8640"/>
      </w:tabs>
    </w:pPr>
  </w:style>
  <w:style w:type="character" w:customStyle="1" w:styleId="FooterChar">
    <w:name w:val="Footer Char"/>
    <w:basedOn w:val="DefaultParagraphFont"/>
    <w:link w:val="Footer"/>
    <w:rsid w:val="00EB6236"/>
    <w:rPr>
      <w:rFonts w:ascii="Times New Roman" w:eastAsia="Times New Roman" w:hAnsi="Times New Roman" w:cs="Times New Roman"/>
      <w:sz w:val="24"/>
      <w:szCs w:val="24"/>
    </w:rPr>
  </w:style>
  <w:style w:type="character" w:styleId="PageNumber">
    <w:name w:val="page number"/>
    <w:rsid w:val="00EB6236"/>
    <w:rPr>
      <w:rFonts w:cs="Times New Roman"/>
    </w:rPr>
  </w:style>
  <w:style w:type="paragraph" w:styleId="Title">
    <w:name w:val="Title"/>
    <w:basedOn w:val="Normal"/>
    <w:next w:val="Subtitle"/>
    <w:link w:val="TitleChar"/>
    <w:qFormat/>
    <w:rsid w:val="00EB6236"/>
    <w:pPr>
      <w:suppressAutoHyphens/>
      <w:spacing w:before="120"/>
      <w:jc w:val="center"/>
    </w:pPr>
    <w:rPr>
      <w:b/>
      <w:sz w:val="32"/>
      <w:lang w:eastAsia="ar-SA"/>
    </w:rPr>
  </w:style>
  <w:style w:type="character" w:customStyle="1" w:styleId="TitleChar">
    <w:name w:val="Title Char"/>
    <w:basedOn w:val="DefaultParagraphFont"/>
    <w:link w:val="Title"/>
    <w:rsid w:val="00EB6236"/>
    <w:rPr>
      <w:rFonts w:ascii="Times New Roman" w:eastAsia="Times New Roman" w:hAnsi="Times New Roman" w:cs="Times New Roman"/>
      <w:b/>
      <w:sz w:val="32"/>
      <w:szCs w:val="24"/>
      <w:lang w:eastAsia="ar-SA"/>
    </w:rPr>
  </w:style>
  <w:style w:type="paragraph" w:styleId="Subtitle">
    <w:name w:val="Subtitle"/>
    <w:basedOn w:val="Normal"/>
    <w:next w:val="Normal"/>
    <w:link w:val="SubtitleChar"/>
    <w:qFormat/>
    <w:rsid w:val="00EB6236"/>
    <w:pPr>
      <w:spacing w:after="60"/>
      <w:jc w:val="center"/>
      <w:outlineLvl w:val="1"/>
    </w:pPr>
    <w:rPr>
      <w:rFonts w:ascii="Cambria" w:hAnsi="Cambria"/>
    </w:rPr>
  </w:style>
  <w:style w:type="character" w:customStyle="1" w:styleId="SubtitleChar">
    <w:name w:val="Subtitle Char"/>
    <w:basedOn w:val="DefaultParagraphFont"/>
    <w:link w:val="Subtitle"/>
    <w:rsid w:val="00EB6236"/>
    <w:rPr>
      <w:rFonts w:ascii="Cambria" w:eastAsia="Times New Roman" w:hAnsi="Cambria" w:cs="Times New Roman"/>
      <w:sz w:val="24"/>
      <w:szCs w:val="24"/>
    </w:rPr>
  </w:style>
  <w:style w:type="paragraph" w:customStyle="1" w:styleId="0Paragraph">
    <w:name w:val="0.Paragraph"/>
    <w:basedOn w:val="Normal"/>
    <w:rsid w:val="00EB6236"/>
    <w:pPr>
      <w:spacing w:line="300" w:lineRule="auto"/>
      <w:ind w:firstLine="425"/>
    </w:pPr>
  </w:style>
  <w:style w:type="paragraph" w:customStyle="1" w:styleId="0List">
    <w:name w:val="0.List"/>
    <w:basedOn w:val="Normal"/>
    <w:rsid w:val="00EB6236"/>
    <w:pPr>
      <w:numPr>
        <w:numId w:val="2"/>
      </w:numPr>
      <w:spacing w:after="120" w:line="300" w:lineRule="auto"/>
      <w:contextualSpacing/>
    </w:pPr>
  </w:style>
  <w:style w:type="paragraph" w:customStyle="1" w:styleId="0I">
    <w:name w:val="0.I"/>
    <w:basedOn w:val="Normal"/>
    <w:rsid w:val="00EB6236"/>
    <w:pPr>
      <w:numPr>
        <w:numId w:val="3"/>
      </w:numPr>
      <w:spacing w:before="120" w:after="120" w:line="300" w:lineRule="auto"/>
    </w:pPr>
    <w:rPr>
      <w:b/>
    </w:rPr>
  </w:style>
  <w:style w:type="paragraph" w:styleId="ListParagraph">
    <w:name w:val="List Paragraph"/>
    <w:aliases w:val="Level 2,bullet,List Paragraph1,List Paragraph 1,VNA - List Paragraph,1.,lp1,List Paragraph2,My checklist,3.gach dau dong,3,gach dau dong,H1,đoạn,tieu de phu 1,References,List Paragraph (numbered (a)),Bullets,AR Bul Normal,1LU2,06. Ý"/>
    <w:basedOn w:val="Normal"/>
    <w:link w:val="ListParagraphChar"/>
    <w:uiPriority w:val="34"/>
    <w:qFormat/>
    <w:rsid w:val="001603E4"/>
    <w:pPr>
      <w:spacing w:after="160" w:line="259" w:lineRule="auto"/>
      <w:ind w:left="720"/>
      <w:contextualSpacing/>
    </w:pPr>
    <w:rPr>
      <w:rFonts w:eastAsia="Arial"/>
      <w:sz w:val="28"/>
      <w:szCs w:val="22"/>
    </w:rPr>
  </w:style>
  <w:style w:type="character" w:customStyle="1" w:styleId="ListParagraphChar">
    <w:name w:val="List Paragraph Char"/>
    <w:aliases w:val="Level 2 Char,bullet Char,List Paragraph1 Char,List Paragraph 1 Char,VNA - List Paragraph Char,1. Char,lp1 Char,List Paragraph2 Char,My checklist Char,3.gach dau dong Char,3 Char,gach dau dong Char,H1 Char,đoạn Char,tieu de phu 1 Char"/>
    <w:link w:val="ListParagraph"/>
    <w:uiPriority w:val="34"/>
    <w:qFormat/>
    <w:locked/>
    <w:rsid w:val="001603E4"/>
    <w:rPr>
      <w:rFonts w:ascii="Times New Roman" w:eastAsia="Arial" w:hAnsi="Times New Roman" w:cs="Times New Roman"/>
      <w:sz w:val="28"/>
    </w:rPr>
  </w:style>
  <w:style w:type="character" w:customStyle="1" w:styleId="text">
    <w:name w:val="text"/>
    <w:basedOn w:val="DefaultParagraphFont"/>
    <w:rsid w:val="00A63645"/>
  </w:style>
  <w:style w:type="character" w:customStyle="1" w:styleId="card-send-timesendtime">
    <w:name w:val="card-send-time__sendtime"/>
    <w:basedOn w:val="DefaultParagraphFont"/>
    <w:rsid w:val="00A63645"/>
  </w:style>
  <w:style w:type="paragraph" w:styleId="BalloonText">
    <w:name w:val="Balloon Text"/>
    <w:basedOn w:val="Normal"/>
    <w:link w:val="BalloonTextChar"/>
    <w:uiPriority w:val="99"/>
    <w:semiHidden/>
    <w:unhideWhenUsed/>
    <w:rsid w:val="003817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1753"/>
    <w:rPr>
      <w:rFonts w:ascii="Segoe UI" w:eastAsia="Times New Roman" w:hAnsi="Segoe UI" w:cs="Segoe UI"/>
      <w:sz w:val="18"/>
      <w:szCs w:val="18"/>
    </w:rPr>
  </w:style>
  <w:style w:type="character" w:customStyle="1" w:styleId="fontstyle01">
    <w:name w:val="fontstyle01"/>
    <w:basedOn w:val="DefaultParagraphFont"/>
    <w:rsid w:val="00784998"/>
    <w:rPr>
      <w:rFonts w:ascii="TimesNewRomanPSMT" w:hAnsi="TimesNewRomanPSMT" w:hint="default"/>
      <w:b w:val="0"/>
      <w:bCs w:val="0"/>
      <w:i w:val="0"/>
      <w:iCs w:val="0"/>
      <w:color w:val="000000"/>
      <w:sz w:val="28"/>
      <w:szCs w:val="28"/>
    </w:rPr>
  </w:style>
  <w:style w:type="paragraph" w:styleId="NormalWeb">
    <w:name w:val="Normal (Web)"/>
    <w:basedOn w:val="Normal"/>
    <w:uiPriority w:val="99"/>
    <w:unhideWhenUsed/>
    <w:rsid w:val="00245E13"/>
    <w:pPr>
      <w:spacing w:before="100" w:beforeAutospacing="1" w:after="100" w:afterAutospacing="1"/>
    </w:pPr>
  </w:style>
  <w:style w:type="table" w:styleId="TableGrid">
    <w:name w:val="Table Grid"/>
    <w:basedOn w:val="TableNormal"/>
    <w:uiPriority w:val="39"/>
    <w:rsid w:val="00312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642488"/>
    <w:pPr>
      <w:ind w:firstLine="720"/>
      <w:jc w:val="both"/>
    </w:pPr>
    <w:rPr>
      <w:rFonts w:ascii=".VnArial" w:hAnsi=".VnArial"/>
      <w:sz w:val="22"/>
      <w:szCs w:val="20"/>
    </w:rPr>
  </w:style>
  <w:style w:type="character" w:customStyle="1" w:styleId="BodyTextIndentChar">
    <w:name w:val="Body Text Indent Char"/>
    <w:basedOn w:val="DefaultParagraphFont"/>
    <w:link w:val="BodyTextIndent"/>
    <w:rsid w:val="00642488"/>
    <w:rPr>
      <w:rFonts w:ascii=".VnArial" w:eastAsia="Times New Roman" w:hAnsi=".VnArial" w:cs="Times New Roman"/>
      <w:szCs w:val="20"/>
    </w:rPr>
  </w:style>
  <w:style w:type="table" w:customStyle="1" w:styleId="TableGrid3">
    <w:name w:val="Table Grid3"/>
    <w:basedOn w:val="TableNormal"/>
    <w:next w:val="TableGrid"/>
    <w:uiPriority w:val="59"/>
    <w:rsid w:val="00B03CB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26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67723">
      <w:bodyDiv w:val="1"/>
      <w:marLeft w:val="0"/>
      <w:marRight w:val="0"/>
      <w:marTop w:val="0"/>
      <w:marBottom w:val="0"/>
      <w:divBdr>
        <w:top w:val="none" w:sz="0" w:space="0" w:color="auto"/>
        <w:left w:val="none" w:sz="0" w:space="0" w:color="auto"/>
        <w:bottom w:val="none" w:sz="0" w:space="0" w:color="auto"/>
        <w:right w:val="none" w:sz="0" w:space="0" w:color="auto"/>
      </w:divBdr>
    </w:div>
    <w:div w:id="207693232">
      <w:bodyDiv w:val="1"/>
      <w:marLeft w:val="0"/>
      <w:marRight w:val="0"/>
      <w:marTop w:val="0"/>
      <w:marBottom w:val="0"/>
      <w:divBdr>
        <w:top w:val="none" w:sz="0" w:space="0" w:color="auto"/>
        <w:left w:val="none" w:sz="0" w:space="0" w:color="auto"/>
        <w:bottom w:val="none" w:sz="0" w:space="0" w:color="auto"/>
        <w:right w:val="none" w:sz="0" w:space="0" w:color="auto"/>
      </w:divBdr>
    </w:div>
    <w:div w:id="305740630">
      <w:bodyDiv w:val="1"/>
      <w:marLeft w:val="0"/>
      <w:marRight w:val="0"/>
      <w:marTop w:val="0"/>
      <w:marBottom w:val="0"/>
      <w:divBdr>
        <w:top w:val="none" w:sz="0" w:space="0" w:color="auto"/>
        <w:left w:val="none" w:sz="0" w:space="0" w:color="auto"/>
        <w:bottom w:val="none" w:sz="0" w:space="0" w:color="auto"/>
        <w:right w:val="none" w:sz="0" w:space="0" w:color="auto"/>
      </w:divBdr>
    </w:div>
    <w:div w:id="335689029">
      <w:bodyDiv w:val="1"/>
      <w:marLeft w:val="0"/>
      <w:marRight w:val="0"/>
      <w:marTop w:val="0"/>
      <w:marBottom w:val="0"/>
      <w:divBdr>
        <w:top w:val="none" w:sz="0" w:space="0" w:color="auto"/>
        <w:left w:val="none" w:sz="0" w:space="0" w:color="auto"/>
        <w:bottom w:val="none" w:sz="0" w:space="0" w:color="auto"/>
        <w:right w:val="none" w:sz="0" w:space="0" w:color="auto"/>
      </w:divBdr>
    </w:div>
    <w:div w:id="408696906">
      <w:bodyDiv w:val="1"/>
      <w:marLeft w:val="0"/>
      <w:marRight w:val="0"/>
      <w:marTop w:val="0"/>
      <w:marBottom w:val="0"/>
      <w:divBdr>
        <w:top w:val="none" w:sz="0" w:space="0" w:color="auto"/>
        <w:left w:val="none" w:sz="0" w:space="0" w:color="auto"/>
        <w:bottom w:val="none" w:sz="0" w:space="0" w:color="auto"/>
        <w:right w:val="none" w:sz="0" w:space="0" w:color="auto"/>
      </w:divBdr>
    </w:div>
    <w:div w:id="552274753">
      <w:bodyDiv w:val="1"/>
      <w:marLeft w:val="0"/>
      <w:marRight w:val="0"/>
      <w:marTop w:val="0"/>
      <w:marBottom w:val="0"/>
      <w:divBdr>
        <w:top w:val="none" w:sz="0" w:space="0" w:color="auto"/>
        <w:left w:val="none" w:sz="0" w:space="0" w:color="auto"/>
        <w:bottom w:val="none" w:sz="0" w:space="0" w:color="auto"/>
        <w:right w:val="none" w:sz="0" w:space="0" w:color="auto"/>
      </w:divBdr>
      <w:divsChild>
        <w:div w:id="801536805">
          <w:marLeft w:val="0"/>
          <w:marRight w:val="0"/>
          <w:marTop w:val="0"/>
          <w:marBottom w:val="0"/>
          <w:divBdr>
            <w:top w:val="none" w:sz="0" w:space="0" w:color="auto"/>
            <w:left w:val="none" w:sz="0" w:space="0" w:color="auto"/>
            <w:bottom w:val="none" w:sz="0" w:space="0" w:color="auto"/>
            <w:right w:val="none" w:sz="0" w:space="0" w:color="auto"/>
          </w:divBdr>
          <w:divsChild>
            <w:div w:id="1265306769">
              <w:marLeft w:val="0"/>
              <w:marRight w:val="0"/>
              <w:marTop w:val="0"/>
              <w:marBottom w:val="0"/>
              <w:divBdr>
                <w:top w:val="none" w:sz="0" w:space="0" w:color="auto"/>
                <w:left w:val="none" w:sz="0" w:space="0" w:color="auto"/>
                <w:bottom w:val="none" w:sz="0" w:space="0" w:color="auto"/>
                <w:right w:val="none" w:sz="0" w:space="0" w:color="auto"/>
              </w:divBdr>
              <w:divsChild>
                <w:div w:id="1659845208">
                  <w:marLeft w:val="0"/>
                  <w:marRight w:val="-105"/>
                  <w:marTop w:val="0"/>
                  <w:marBottom w:val="0"/>
                  <w:divBdr>
                    <w:top w:val="none" w:sz="0" w:space="0" w:color="auto"/>
                    <w:left w:val="none" w:sz="0" w:space="0" w:color="auto"/>
                    <w:bottom w:val="none" w:sz="0" w:space="0" w:color="auto"/>
                    <w:right w:val="none" w:sz="0" w:space="0" w:color="auto"/>
                  </w:divBdr>
                  <w:divsChild>
                    <w:div w:id="453913108">
                      <w:marLeft w:val="0"/>
                      <w:marRight w:val="0"/>
                      <w:marTop w:val="0"/>
                      <w:marBottom w:val="420"/>
                      <w:divBdr>
                        <w:top w:val="none" w:sz="0" w:space="0" w:color="auto"/>
                        <w:left w:val="none" w:sz="0" w:space="0" w:color="auto"/>
                        <w:bottom w:val="none" w:sz="0" w:space="0" w:color="auto"/>
                        <w:right w:val="none" w:sz="0" w:space="0" w:color="auto"/>
                      </w:divBdr>
                      <w:divsChild>
                        <w:div w:id="985204237">
                          <w:marLeft w:val="240"/>
                          <w:marRight w:val="240"/>
                          <w:marTop w:val="0"/>
                          <w:marBottom w:val="165"/>
                          <w:divBdr>
                            <w:top w:val="none" w:sz="0" w:space="0" w:color="auto"/>
                            <w:left w:val="none" w:sz="0" w:space="0" w:color="auto"/>
                            <w:bottom w:val="none" w:sz="0" w:space="0" w:color="auto"/>
                            <w:right w:val="none" w:sz="0" w:space="0" w:color="auto"/>
                          </w:divBdr>
                          <w:divsChild>
                            <w:div w:id="1133838404">
                              <w:marLeft w:val="150"/>
                              <w:marRight w:val="0"/>
                              <w:marTop w:val="0"/>
                              <w:marBottom w:val="0"/>
                              <w:divBdr>
                                <w:top w:val="none" w:sz="0" w:space="0" w:color="auto"/>
                                <w:left w:val="none" w:sz="0" w:space="0" w:color="auto"/>
                                <w:bottom w:val="none" w:sz="0" w:space="0" w:color="auto"/>
                                <w:right w:val="none" w:sz="0" w:space="0" w:color="auto"/>
                              </w:divBdr>
                              <w:divsChild>
                                <w:div w:id="1817869145">
                                  <w:marLeft w:val="0"/>
                                  <w:marRight w:val="0"/>
                                  <w:marTop w:val="0"/>
                                  <w:marBottom w:val="0"/>
                                  <w:divBdr>
                                    <w:top w:val="none" w:sz="0" w:space="0" w:color="auto"/>
                                    <w:left w:val="none" w:sz="0" w:space="0" w:color="auto"/>
                                    <w:bottom w:val="none" w:sz="0" w:space="0" w:color="auto"/>
                                    <w:right w:val="none" w:sz="0" w:space="0" w:color="auto"/>
                                  </w:divBdr>
                                  <w:divsChild>
                                    <w:div w:id="2027897770">
                                      <w:marLeft w:val="0"/>
                                      <w:marRight w:val="0"/>
                                      <w:marTop w:val="0"/>
                                      <w:marBottom w:val="0"/>
                                      <w:divBdr>
                                        <w:top w:val="none" w:sz="0" w:space="0" w:color="auto"/>
                                        <w:left w:val="none" w:sz="0" w:space="0" w:color="auto"/>
                                        <w:bottom w:val="none" w:sz="0" w:space="0" w:color="auto"/>
                                        <w:right w:val="none" w:sz="0" w:space="0" w:color="auto"/>
                                      </w:divBdr>
                                      <w:divsChild>
                                        <w:div w:id="1486819325">
                                          <w:marLeft w:val="0"/>
                                          <w:marRight w:val="0"/>
                                          <w:marTop w:val="0"/>
                                          <w:marBottom w:val="60"/>
                                          <w:divBdr>
                                            <w:top w:val="none" w:sz="0" w:space="0" w:color="auto"/>
                                            <w:left w:val="none" w:sz="0" w:space="0" w:color="auto"/>
                                            <w:bottom w:val="none" w:sz="0" w:space="0" w:color="auto"/>
                                            <w:right w:val="none" w:sz="0" w:space="0" w:color="auto"/>
                                          </w:divBdr>
                                          <w:divsChild>
                                            <w:div w:id="1524587201">
                                              <w:marLeft w:val="0"/>
                                              <w:marRight w:val="0"/>
                                              <w:marTop w:val="0"/>
                                              <w:marBottom w:val="0"/>
                                              <w:divBdr>
                                                <w:top w:val="none" w:sz="0" w:space="0" w:color="auto"/>
                                                <w:left w:val="none" w:sz="0" w:space="0" w:color="auto"/>
                                                <w:bottom w:val="none" w:sz="0" w:space="0" w:color="auto"/>
                                                <w:right w:val="none" w:sz="0" w:space="0" w:color="auto"/>
                                              </w:divBdr>
                                            </w:div>
                                            <w:div w:id="132712392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0533632">
      <w:bodyDiv w:val="1"/>
      <w:marLeft w:val="0"/>
      <w:marRight w:val="0"/>
      <w:marTop w:val="0"/>
      <w:marBottom w:val="0"/>
      <w:divBdr>
        <w:top w:val="none" w:sz="0" w:space="0" w:color="auto"/>
        <w:left w:val="none" w:sz="0" w:space="0" w:color="auto"/>
        <w:bottom w:val="none" w:sz="0" w:space="0" w:color="auto"/>
        <w:right w:val="none" w:sz="0" w:space="0" w:color="auto"/>
      </w:divBdr>
    </w:div>
    <w:div w:id="974287781">
      <w:bodyDiv w:val="1"/>
      <w:marLeft w:val="0"/>
      <w:marRight w:val="0"/>
      <w:marTop w:val="0"/>
      <w:marBottom w:val="0"/>
      <w:divBdr>
        <w:top w:val="none" w:sz="0" w:space="0" w:color="auto"/>
        <w:left w:val="none" w:sz="0" w:space="0" w:color="auto"/>
        <w:bottom w:val="none" w:sz="0" w:space="0" w:color="auto"/>
        <w:right w:val="none" w:sz="0" w:space="0" w:color="auto"/>
      </w:divBdr>
    </w:div>
    <w:div w:id="1906840358">
      <w:bodyDiv w:val="1"/>
      <w:marLeft w:val="0"/>
      <w:marRight w:val="0"/>
      <w:marTop w:val="0"/>
      <w:marBottom w:val="0"/>
      <w:divBdr>
        <w:top w:val="none" w:sz="0" w:space="0" w:color="auto"/>
        <w:left w:val="none" w:sz="0" w:space="0" w:color="auto"/>
        <w:bottom w:val="none" w:sz="0" w:space="0" w:color="auto"/>
        <w:right w:val="none" w:sz="0" w:space="0" w:color="auto"/>
      </w:divBdr>
    </w:div>
    <w:div w:id="208583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9</Pages>
  <Words>2490</Words>
  <Characters>14196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Trieu Long Quang</dc:creator>
  <cp:keywords/>
  <dc:description/>
  <cp:lastModifiedBy>Nguyễn Thị Hồng Dung</cp:lastModifiedBy>
  <cp:revision>229</cp:revision>
  <cp:lastPrinted>2022-05-04T04:53:00Z</cp:lastPrinted>
  <dcterms:created xsi:type="dcterms:W3CDTF">2026-05-13T08:54:00Z</dcterms:created>
  <dcterms:modified xsi:type="dcterms:W3CDTF">2026-05-18T08:03:00Z</dcterms:modified>
</cp:coreProperties>
</file>